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86F9C" w14:textId="06882F9F" w:rsidR="00057702" w:rsidRPr="00CA0181" w:rsidRDefault="615CD388" w:rsidP="00A036B2">
      <w:pPr>
        <w:spacing w:after="240"/>
        <w:jc w:val="center"/>
        <w:rPr>
          <w:b/>
        </w:rPr>
      </w:pPr>
      <w:r w:rsidRPr="00CA0181">
        <w:rPr>
          <w:b/>
        </w:rPr>
        <w:t>Terms of Reference</w:t>
      </w:r>
    </w:p>
    <w:p w14:paraId="24667BDB" w14:textId="7B52EE26" w:rsidR="00160E7B" w:rsidRPr="00CA0181" w:rsidRDefault="00160E7B" w:rsidP="00F0413B">
      <w:pPr>
        <w:pStyle w:val="Heading1"/>
        <w:jc w:val="center"/>
        <w:rPr>
          <w:rFonts w:asciiTheme="minorHAnsi" w:hAnsiTheme="minorHAnsi" w:cstheme="minorHAnsi"/>
          <w:b/>
          <w:color w:val="000000" w:themeColor="text1"/>
          <w:sz w:val="22"/>
          <w:szCs w:val="22"/>
        </w:rPr>
      </w:pPr>
      <w:r w:rsidRPr="00CA0181">
        <w:rPr>
          <w:rFonts w:asciiTheme="minorHAnsi" w:hAnsiTheme="minorHAnsi" w:cstheme="minorHAnsi"/>
          <w:b/>
          <w:color w:val="000000" w:themeColor="text1"/>
          <w:sz w:val="22"/>
          <w:szCs w:val="22"/>
        </w:rPr>
        <w:t xml:space="preserve">Consultant to conduct </w:t>
      </w:r>
      <w:r w:rsidR="00C32905" w:rsidRPr="00CA0181">
        <w:rPr>
          <w:rFonts w:asciiTheme="minorHAnsi" w:hAnsiTheme="minorHAnsi" w:cstheme="minorHAnsi"/>
          <w:b/>
          <w:color w:val="000000" w:themeColor="text1"/>
          <w:sz w:val="22"/>
          <w:szCs w:val="22"/>
        </w:rPr>
        <w:t>Participatory Action Research on</w:t>
      </w:r>
      <w:r w:rsidRPr="00CA0181">
        <w:rPr>
          <w:rFonts w:asciiTheme="minorHAnsi" w:hAnsiTheme="minorHAnsi" w:cstheme="minorHAnsi"/>
          <w:b/>
          <w:color w:val="000000" w:themeColor="text1"/>
          <w:sz w:val="22"/>
          <w:szCs w:val="22"/>
        </w:rPr>
        <w:t xml:space="preserve"> </w:t>
      </w:r>
      <w:r w:rsidR="00C32905" w:rsidRPr="00CA0181">
        <w:rPr>
          <w:rFonts w:asciiTheme="minorHAnsi" w:hAnsiTheme="minorHAnsi" w:cstheme="minorHAnsi"/>
          <w:b/>
          <w:color w:val="000000" w:themeColor="text1"/>
          <w:sz w:val="22"/>
          <w:szCs w:val="22"/>
        </w:rPr>
        <w:t>o</w:t>
      </w:r>
      <w:r w:rsidRPr="00CA0181">
        <w:rPr>
          <w:rFonts w:asciiTheme="minorHAnsi" w:hAnsiTheme="minorHAnsi" w:cstheme="minorHAnsi"/>
          <w:b/>
          <w:color w:val="000000" w:themeColor="text1"/>
          <w:sz w:val="22"/>
          <w:szCs w:val="22"/>
        </w:rPr>
        <w:t xml:space="preserve">nline safety and resilience </w:t>
      </w:r>
    </w:p>
    <w:p w14:paraId="16A6C730" w14:textId="2C9F1AF5" w:rsidR="00F0413B" w:rsidRPr="00CA0181" w:rsidRDefault="00160E7B" w:rsidP="00F0413B">
      <w:pPr>
        <w:pStyle w:val="Heading1"/>
        <w:jc w:val="center"/>
        <w:rPr>
          <w:rFonts w:asciiTheme="minorHAnsi" w:hAnsiTheme="minorHAnsi" w:cstheme="minorHAnsi"/>
          <w:b/>
          <w:color w:val="000000" w:themeColor="text1"/>
          <w:sz w:val="22"/>
          <w:szCs w:val="22"/>
        </w:rPr>
      </w:pPr>
      <w:r w:rsidRPr="00CA0181">
        <w:rPr>
          <w:rFonts w:asciiTheme="minorHAnsi" w:hAnsiTheme="minorHAnsi" w:cstheme="minorHAnsi"/>
          <w:b/>
          <w:color w:val="000000" w:themeColor="text1"/>
          <w:sz w:val="22"/>
          <w:szCs w:val="22"/>
        </w:rPr>
        <w:t xml:space="preserve">Research </w:t>
      </w:r>
      <w:r w:rsidR="00F0413B" w:rsidRPr="00CA0181">
        <w:rPr>
          <w:rFonts w:asciiTheme="minorHAnsi" w:hAnsiTheme="minorHAnsi" w:cstheme="minorHAnsi"/>
          <w:b/>
          <w:color w:val="000000" w:themeColor="text1"/>
          <w:sz w:val="22"/>
          <w:szCs w:val="22"/>
        </w:rPr>
        <w:t xml:space="preserve">Respect Ourselves, Accentuate Resilience (ROAR) </w:t>
      </w:r>
    </w:p>
    <w:p w14:paraId="77D8B04C" w14:textId="77777777" w:rsidR="00F0413B" w:rsidRPr="00CA0181" w:rsidRDefault="00F0413B" w:rsidP="00A036B2">
      <w:pPr>
        <w:spacing w:after="240"/>
        <w:jc w:val="center"/>
        <w:rPr>
          <w:rFonts w:cstheme="minorHAnsi"/>
          <w:b/>
          <w:bCs/>
          <w:color w:val="000000" w:themeColor="text1"/>
          <w:szCs w:val="22"/>
        </w:rPr>
      </w:pPr>
    </w:p>
    <w:p w14:paraId="120E94CE" w14:textId="6E97B02E" w:rsidR="615CD388" w:rsidRPr="00CA0181" w:rsidRDefault="004F153D" w:rsidP="00A036B2">
      <w:pPr>
        <w:spacing w:after="240"/>
        <w:jc w:val="center"/>
        <w:rPr>
          <w:rFonts w:cstheme="minorHAnsi"/>
          <w:b/>
          <w:bCs/>
          <w:szCs w:val="22"/>
        </w:rPr>
      </w:pPr>
      <w:r>
        <w:rPr>
          <w:rFonts w:cstheme="minorHAnsi"/>
          <w:b/>
          <w:bCs/>
          <w:szCs w:val="22"/>
        </w:rPr>
        <w:t>September</w:t>
      </w:r>
      <w:r w:rsidR="00F0413B" w:rsidRPr="00CA0181">
        <w:rPr>
          <w:rFonts w:cstheme="minorHAnsi"/>
          <w:b/>
          <w:bCs/>
          <w:szCs w:val="22"/>
        </w:rPr>
        <w:t xml:space="preserve"> </w:t>
      </w:r>
      <w:r w:rsidR="615CD388" w:rsidRPr="00CA0181">
        <w:rPr>
          <w:rFonts w:cstheme="minorHAnsi"/>
          <w:b/>
          <w:bCs/>
          <w:szCs w:val="22"/>
        </w:rPr>
        <w:t>2021</w:t>
      </w:r>
    </w:p>
    <w:p w14:paraId="088917E9" w14:textId="6F15AE6A" w:rsidR="4065D426" w:rsidRPr="00CA0181" w:rsidRDefault="00A036B2" w:rsidP="00A036B2">
      <w:pPr>
        <w:pStyle w:val="ListParagraph"/>
        <w:numPr>
          <w:ilvl w:val="0"/>
          <w:numId w:val="10"/>
        </w:numPr>
        <w:spacing w:after="240"/>
        <w:rPr>
          <w:rFonts w:eastAsiaTheme="minorEastAsia" w:cstheme="minorHAnsi"/>
          <w:b/>
          <w:bCs/>
          <w:szCs w:val="22"/>
        </w:rPr>
      </w:pPr>
      <w:r w:rsidRPr="00CA0181">
        <w:rPr>
          <w:rFonts w:cstheme="minorHAnsi"/>
          <w:b/>
          <w:bCs/>
          <w:szCs w:val="22"/>
        </w:rPr>
        <w:t>BACKGROUND AND CONTEXT</w:t>
      </w:r>
    </w:p>
    <w:p w14:paraId="222827FB" w14:textId="6C7C47E4" w:rsidR="00D65886" w:rsidRPr="00CA0181" w:rsidRDefault="00F0413B" w:rsidP="00D65886">
      <w:pPr>
        <w:shd w:val="clear" w:color="auto" w:fill="FFFFFF" w:themeFill="background1"/>
        <w:ind w:left="360"/>
        <w:jc w:val="both"/>
        <w:rPr>
          <w:rFonts w:eastAsia="Times New Roman" w:cstheme="minorHAnsi"/>
          <w:szCs w:val="22"/>
        </w:rPr>
      </w:pPr>
      <w:r w:rsidRPr="00CA0181">
        <w:rPr>
          <w:rFonts w:eastAsia="Times New Roman" w:cstheme="minorHAnsi"/>
          <w:szCs w:val="22"/>
        </w:rPr>
        <w:t xml:space="preserve">Thailand has a high (75%) internet and social media penetration rate and the average user spends 9h online each day (Datareportal, 2020). </w:t>
      </w:r>
      <w:r w:rsidR="005D058B" w:rsidRPr="00CA0181">
        <w:rPr>
          <w:rFonts w:eastAsia="Times New Roman" w:cstheme="minorHAnsi"/>
          <w:szCs w:val="22"/>
        </w:rPr>
        <w:t xml:space="preserve">Young </w:t>
      </w:r>
      <w:r w:rsidR="00602EAD" w:rsidRPr="00CA0181">
        <w:rPr>
          <w:rFonts w:eastAsia="Times New Roman" w:cstheme="minorHAnsi"/>
          <w:szCs w:val="22"/>
        </w:rPr>
        <w:t xml:space="preserve">users </w:t>
      </w:r>
      <w:r w:rsidRPr="00CA0181">
        <w:rPr>
          <w:rFonts w:eastAsia="Times New Roman" w:cstheme="minorHAnsi"/>
          <w:szCs w:val="22"/>
        </w:rPr>
        <w:t>dominate some of the country's lead social media platform</w:t>
      </w:r>
      <w:r w:rsidR="00602EAD" w:rsidRPr="00CA0181">
        <w:rPr>
          <w:rFonts w:eastAsia="Times New Roman" w:cstheme="minorHAnsi"/>
          <w:szCs w:val="22"/>
        </w:rPr>
        <w:t>s,</w:t>
      </w:r>
      <w:r w:rsidRPr="00CA0181">
        <w:rPr>
          <w:rFonts w:eastAsia="Times New Roman" w:cstheme="minorHAnsi"/>
          <w:szCs w:val="22"/>
        </w:rPr>
        <w:t xml:space="preserve"> such as TikTok where over 50% of total users in Thailand (South East Asia's third biggest market) are </w:t>
      </w:r>
      <w:r w:rsidR="005D058B" w:rsidRPr="00CA0181">
        <w:rPr>
          <w:rFonts w:eastAsia="Times New Roman" w:cstheme="minorHAnsi"/>
          <w:szCs w:val="22"/>
        </w:rPr>
        <w:t>young people</w:t>
      </w:r>
      <w:r w:rsidRPr="00CA0181">
        <w:rPr>
          <w:rFonts w:eastAsia="Times New Roman" w:cstheme="minorHAnsi"/>
          <w:szCs w:val="22"/>
        </w:rPr>
        <w:t xml:space="preserve"> aged 13 to 17 (TikTok, June 2020). </w:t>
      </w:r>
      <w:r w:rsidR="00D65886" w:rsidRPr="00CA0181">
        <w:rPr>
          <w:rFonts w:eastAsia="Times New Roman" w:cstheme="minorHAnsi"/>
          <w:szCs w:val="22"/>
        </w:rPr>
        <w:t>In</w:t>
      </w:r>
      <w:r w:rsidRPr="00CA0181">
        <w:rPr>
          <w:rFonts w:eastAsia="Times New Roman" w:cstheme="minorHAnsi"/>
          <w:szCs w:val="22"/>
        </w:rPr>
        <w:t xml:space="preserve"> the past year</w:t>
      </w:r>
      <w:r w:rsidR="00D65886" w:rsidRPr="00CA0181">
        <w:rPr>
          <w:rFonts w:eastAsia="Times New Roman" w:cstheme="minorHAnsi"/>
          <w:szCs w:val="22"/>
        </w:rPr>
        <w:t>, which was</w:t>
      </w:r>
      <w:r w:rsidRPr="00CA0181">
        <w:rPr>
          <w:rFonts w:eastAsia="Times New Roman" w:cstheme="minorHAnsi"/>
          <w:szCs w:val="22"/>
        </w:rPr>
        <w:t xml:space="preserve"> marked by the Thai student protest and the COVID19 pandemic, the internet and social media have proven to be valuable resources for accessing digital learning, keeping up with peers and promoting child rights. However, with Thai </w:t>
      </w:r>
      <w:r w:rsidR="005D058B" w:rsidRPr="00CA0181">
        <w:rPr>
          <w:rFonts w:eastAsia="Times New Roman" w:cstheme="minorHAnsi"/>
          <w:szCs w:val="22"/>
        </w:rPr>
        <w:t>young people</w:t>
      </w:r>
      <w:r w:rsidRPr="00CA0181">
        <w:rPr>
          <w:rFonts w:eastAsia="Times New Roman" w:cstheme="minorHAnsi"/>
          <w:szCs w:val="22"/>
        </w:rPr>
        <w:t>'s internet usage and online presence on the rise, their exposure to Online Sexual Exploitation of Children (OSEC) or online bullying are also emerging trends</w:t>
      </w:r>
      <w:r w:rsidR="00602EAD" w:rsidRPr="00CA0181">
        <w:rPr>
          <w:rFonts w:eastAsia="Times New Roman" w:cstheme="minorHAnsi"/>
          <w:szCs w:val="22"/>
        </w:rPr>
        <w:t xml:space="preserve">, as noted by </w:t>
      </w:r>
      <w:r w:rsidRPr="00CA0181">
        <w:rPr>
          <w:rFonts w:eastAsia="Times New Roman" w:cstheme="minorHAnsi"/>
          <w:szCs w:val="22"/>
        </w:rPr>
        <w:t xml:space="preserve">UNICEF, ECPAT, Plan, Thai Health and DTAC. </w:t>
      </w:r>
    </w:p>
    <w:p w14:paraId="65BA46A5" w14:textId="77777777" w:rsidR="00D65886" w:rsidRPr="00CA0181" w:rsidRDefault="00D65886" w:rsidP="00D65886">
      <w:pPr>
        <w:shd w:val="clear" w:color="auto" w:fill="FFFFFF" w:themeFill="background1"/>
        <w:ind w:left="360"/>
        <w:jc w:val="both"/>
        <w:rPr>
          <w:rFonts w:eastAsia="Times New Roman" w:cstheme="minorHAnsi"/>
          <w:szCs w:val="22"/>
        </w:rPr>
      </w:pPr>
    </w:p>
    <w:p w14:paraId="6DA9822E" w14:textId="2BB5A773" w:rsidR="00F0413B" w:rsidRPr="00CA0181" w:rsidRDefault="00F0413B" w:rsidP="00F0413B">
      <w:pPr>
        <w:shd w:val="clear" w:color="auto" w:fill="FFFFFF" w:themeFill="background1"/>
        <w:ind w:left="360"/>
        <w:jc w:val="both"/>
        <w:rPr>
          <w:rFonts w:eastAsia="Times New Roman" w:cstheme="minorHAnsi"/>
          <w:szCs w:val="22"/>
        </w:rPr>
      </w:pPr>
      <w:r w:rsidRPr="00CA0181">
        <w:rPr>
          <w:rFonts w:eastAsia="Times New Roman" w:cstheme="minorHAnsi"/>
          <w:szCs w:val="22"/>
        </w:rPr>
        <w:t xml:space="preserve">Data shows that </w:t>
      </w:r>
      <w:r w:rsidR="00602EAD" w:rsidRPr="00CA0181">
        <w:rPr>
          <w:rFonts w:eastAsia="Times New Roman" w:cstheme="minorHAnsi"/>
          <w:szCs w:val="22"/>
        </w:rPr>
        <w:t>un</w:t>
      </w:r>
      <w:r w:rsidRPr="00CA0181">
        <w:rPr>
          <w:rFonts w:eastAsia="Times New Roman" w:cstheme="minorHAnsi"/>
          <w:szCs w:val="22"/>
        </w:rPr>
        <w:t xml:space="preserve">regulated and excessive use </w:t>
      </w:r>
      <w:r w:rsidR="00D65886" w:rsidRPr="00CA0181">
        <w:rPr>
          <w:rFonts w:eastAsia="Times New Roman" w:cstheme="minorHAnsi"/>
          <w:szCs w:val="22"/>
        </w:rPr>
        <w:t xml:space="preserve">of online platforms </w:t>
      </w:r>
      <w:r w:rsidRPr="00CA0181">
        <w:rPr>
          <w:rFonts w:eastAsia="Times New Roman" w:cstheme="minorHAnsi"/>
          <w:szCs w:val="22"/>
        </w:rPr>
        <w:t>can lead to abuse, exploitation and risky behaviour</w:t>
      </w:r>
      <w:r w:rsidR="00D65886" w:rsidRPr="00CA0181">
        <w:rPr>
          <w:rFonts w:eastAsia="Times New Roman" w:cstheme="minorHAnsi"/>
          <w:szCs w:val="22"/>
        </w:rPr>
        <w:t xml:space="preserve"> by young people</w:t>
      </w:r>
      <w:r w:rsidRPr="00CA0181">
        <w:rPr>
          <w:rFonts w:eastAsia="Times New Roman" w:cstheme="minorHAnsi"/>
          <w:szCs w:val="22"/>
        </w:rPr>
        <w:t xml:space="preserve">. A recent study by Thai Health reported that children in Thailand spend more than 35 hours a week on smartphones and that </w:t>
      </w:r>
      <w:r w:rsidR="00D65886" w:rsidRPr="00CA0181">
        <w:rPr>
          <w:rFonts w:eastAsia="Times New Roman" w:cstheme="minorHAnsi"/>
          <w:szCs w:val="22"/>
        </w:rPr>
        <w:t>of 15,000 children surveyed,</w:t>
      </w:r>
      <w:r w:rsidRPr="00CA0181">
        <w:rPr>
          <w:rFonts w:eastAsia="Times New Roman" w:cstheme="minorHAnsi"/>
          <w:szCs w:val="22"/>
        </w:rPr>
        <w:t xml:space="preserve"> 61% aged 6 to 18</w:t>
      </w:r>
      <w:r w:rsidR="00602EAD" w:rsidRPr="00CA0181">
        <w:rPr>
          <w:rFonts w:eastAsia="Times New Roman" w:cstheme="minorHAnsi"/>
          <w:szCs w:val="22"/>
        </w:rPr>
        <w:t xml:space="preserve"> </w:t>
      </w:r>
      <w:r w:rsidRPr="00CA0181">
        <w:rPr>
          <w:rFonts w:eastAsia="Times New Roman" w:cstheme="minorHAnsi"/>
          <w:szCs w:val="22"/>
        </w:rPr>
        <w:t>showed risks of being addicted to online games. COPAT's (</w:t>
      </w:r>
      <w:r w:rsidRPr="00CA0181">
        <w:rPr>
          <w:rFonts w:cstheme="minorHAnsi"/>
          <w:szCs w:val="22"/>
          <w:shd w:val="clear" w:color="auto" w:fill="F9F9F9"/>
        </w:rPr>
        <w:t>Child Online Protection Action Thailand</w:t>
      </w:r>
      <w:r w:rsidRPr="00CA0181">
        <w:rPr>
          <w:rFonts w:eastAsia="Times New Roman" w:cstheme="minorHAnsi"/>
          <w:szCs w:val="22"/>
        </w:rPr>
        <w:t>) 2020 national survey shows that children 12-18 years of age are increasingly exposed to different forms of online abuse</w:t>
      </w:r>
      <w:r w:rsidR="00D65886" w:rsidRPr="00CA0181">
        <w:rPr>
          <w:rFonts w:eastAsia="Times New Roman" w:cstheme="minorHAnsi"/>
          <w:szCs w:val="22"/>
        </w:rPr>
        <w:t>,</w:t>
      </w:r>
      <w:r w:rsidRPr="00CA0181">
        <w:rPr>
          <w:rFonts w:eastAsia="Times New Roman" w:cstheme="minorHAnsi"/>
          <w:szCs w:val="22"/>
        </w:rPr>
        <w:t xml:space="preserve"> with 69% of child respondents report</w:t>
      </w:r>
      <w:r w:rsidR="00602EAD" w:rsidRPr="00CA0181">
        <w:rPr>
          <w:rFonts w:eastAsia="Times New Roman" w:cstheme="minorHAnsi"/>
          <w:szCs w:val="22"/>
        </w:rPr>
        <w:t>ing</w:t>
      </w:r>
      <w:r w:rsidRPr="00CA0181">
        <w:rPr>
          <w:rFonts w:eastAsia="Times New Roman" w:cstheme="minorHAnsi"/>
          <w:szCs w:val="22"/>
        </w:rPr>
        <w:t xml:space="preserve"> experiencing cyber bullying</w:t>
      </w:r>
      <w:r w:rsidR="00D65886" w:rsidRPr="00CA0181">
        <w:rPr>
          <w:rFonts w:eastAsia="Times New Roman" w:cstheme="minorHAnsi"/>
          <w:szCs w:val="22"/>
        </w:rPr>
        <w:t xml:space="preserve"> and a further 68% revealing that they practice online risk-taking behaviour.</w:t>
      </w:r>
      <w:r w:rsidR="00602EAD" w:rsidRPr="00CA0181">
        <w:rPr>
          <w:rFonts w:eastAsia="Times New Roman" w:cstheme="minorHAnsi"/>
          <w:szCs w:val="22"/>
        </w:rPr>
        <w:t xml:space="preserve"> </w:t>
      </w:r>
      <w:r w:rsidRPr="00CA0181">
        <w:rPr>
          <w:rFonts w:eastAsia="Times New Roman" w:cstheme="minorHAnsi"/>
          <w:szCs w:val="22"/>
        </w:rPr>
        <w:t xml:space="preserve">43% </w:t>
      </w:r>
      <w:r w:rsidR="00D65886" w:rsidRPr="00CA0181">
        <w:rPr>
          <w:rFonts w:eastAsia="Times New Roman" w:cstheme="minorHAnsi"/>
          <w:szCs w:val="22"/>
        </w:rPr>
        <w:t xml:space="preserve">of respondents </w:t>
      </w:r>
      <w:r w:rsidRPr="00CA0181">
        <w:rPr>
          <w:rFonts w:eastAsia="Times New Roman" w:cstheme="minorHAnsi"/>
          <w:szCs w:val="22"/>
        </w:rPr>
        <w:t>express</w:t>
      </w:r>
      <w:r w:rsidR="00D65886" w:rsidRPr="00CA0181">
        <w:rPr>
          <w:rFonts w:eastAsia="Times New Roman" w:cstheme="minorHAnsi"/>
          <w:szCs w:val="22"/>
        </w:rPr>
        <w:t>ed</w:t>
      </w:r>
      <w:r w:rsidRPr="00CA0181">
        <w:rPr>
          <w:rFonts w:eastAsia="Times New Roman" w:cstheme="minorHAnsi"/>
          <w:szCs w:val="22"/>
        </w:rPr>
        <w:t xml:space="preserve"> that the excessive amount of time </w:t>
      </w:r>
      <w:r w:rsidR="00D65886" w:rsidRPr="00CA0181">
        <w:rPr>
          <w:rFonts w:eastAsia="Times New Roman" w:cstheme="minorHAnsi"/>
          <w:szCs w:val="22"/>
        </w:rPr>
        <w:t xml:space="preserve">they </w:t>
      </w:r>
      <w:r w:rsidRPr="00CA0181">
        <w:rPr>
          <w:rFonts w:eastAsia="Times New Roman" w:cstheme="minorHAnsi"/>
          <w:szCs w:val="22"/>
        </w:rPr>
        <w:t>spen</w:t>
      </w:r>
      <w:r w:rsidR="00D65886" w:rsidRPr="00CA0181">
        <w:rPr>
          <w:rFonts w:eastAsia="Times New Roman" w:cstheme="minorHAnsi"/>
          <w:szCs w:val="22"/>
        </w:rPr>
        <w:t>d</w:t>
      </w:r>
      <w:r w:rsidRPr="00CA0181">
        <w:rPr>
          <w:rFonts w:eastAsia="Times New Roman" w:cstheme="minorHAnsi"/>
          <w:szCs w:val="22"/>
        </w:rPr>
        <w:t xml:space="preserve"> online (10 hours and above) had resulted in a negative impact on their family relationship</w:t>
      </w:r>
      <w:r w:rsidR="00D65886" w:rsidRPr="00CA0181">
        <w:rPr>
          <w:rFonts w:eastAsia="Times New Roman" w:cstheme="minorHAnsi"/>
          <w:szCs w:val="22"/>
        </w:rPr>
        <w:t>s</w:t>
      </w:r>
      <w:r w:rsidRPr="00CA0181">
        <w:rPr>
          <w:rFonts w:eastAsia="Times New Roman" w:cstheme="minorHAnsi"/>
          <w:szCs w:val="22"/>
        </w:rPr>
        <w:t xml:space="preserve"> as well as their education performance</w:t>
      </w:r>
      <w:r w:rsidR="00D65886" w:rsidRPr="00CA0181">
        <w:rPr>
          <w:rFonts w:eastAsia="Times New Roman" w:cstheme="minorHAnsi"/>
          <w:szCs w:val="22"/>
        </w:rPr>
        <w:t>.</w:t>
      </w:r>
      <w:r w:rsidRPr="00CA0181">
        <w:rPr>
          <w:rFonts w:eastAsia="Times New Roman" w:cstheme="minorHAnsi"/>
          <w:szCs w:val="22"/>
        </w:rPr>
        <w:t xml:space="preserve"> As of today, there remains limited data on how boys, girls, and other vulnerable groups of children experience online abuse </w:t>
      </w:r>
      <w:r w:rsidR="00602EAD" w:rsidRPr="00CA0181">
        <w:rPr>
          <w:rFonts w:eastAsia="Times New Roman" w:cstheme="minorHAnsi"/>
          <w:szCs w:val="22"/>
        </w:rPr>
        <w:t>-</w:t>
      </w:r>
      <w:r w:rsidRPr="00CA0181">
        <w:rPr>
          <w:rFonts w:eastAsia="Times New Roman" w:cstheme="minorHAnsi"/>
          <w:szCs w:val="22"/>
        </w:rPr>
        <w:t xml:space="preserve"> this is a critical gap. </w:t>
      </w:r>
    </w:p>
    <w:p w14:paraId="1AF41314" w14:textId="77777777" w:rsidR="00F0413B" w:rsidRPr="00CA0181" w:rsidRDefault="00F0413B" w:rsidP="00F0413B">
      <w:pPr>
        <w:shd w:val="clear" w:color="auto" w:fill="FFFFFF" w:themeFill="background1"/>
        <w:ind w:left="360"/>
        <w:jc w:val="both"/>
        <w:rPr>
          <w:rFonts w:eastAsia="Times New Roman" w:cstheme="minorHAnsi"/>
          <w:szCs w:val="22"/>
        </w:rPr>
      </w:pPr>
    </w:p>
    <w:p w14:paraId="208C9D31" w14:textId="36878234" w:rsidR="00F0413B" w:rsidRPr="00CA0181" w:rsidRDefault="00F0413B" w:rsidP="00F0413B">
      <w:pPr>
        <w:shd w:val="clear" w:color="auto" w:fill="FFFFFF" w:themeFill="background1"/>
        <w:ind w:left="360"/>
        <w:jc w:val="both"/>
        <w:rPr>
          <w:rFonts w:eastAsia="Times New Roman" w:cstheme="minorHAnsi"/>
          <w:szCs w:val="22"/>
        </w:rPr>
      </w:pPr>
      <w:r w:rsidRPr="00CA0181">
        <w:rPr>
          <w:rFonts w:eastAsia="Times New Roman" w:cstheme="minorHAnsi"/>
          <w:szCs w:val="22"/>
        </w:rPr>
        <w:t xml:space="preserve">Global evidence shows that </w:t>
      </w:r>
      <w:r w:rsidR="00D7426D" w:rsidRPr="00CA0181">
        <w:rPr>
          <w:rFonts w:eastAsia="Times New Roman" w:cstheme="minorHAnsi"/>
          <w:szCs w:val="22"/>
        </w:rPr>
        <w:t>the soci</w:t>
      </w:r>
      <w:r w:rsidR="0060017D" w:rsidRPr="00CA0181">
        <w:rPr>
          <w:rFonts w:eastAsia="Times New Roman" w:cstheme="minorHAnsi"/>
          <w:szCs w:val="22"/>
        </w:rPr>
        <w:t>oeconomic</w:t>
      </w:r>
      <w:r w:rsidR="00D7426D" w:rsidRPr="00CA0181">
        <w:rPr>
          <w:rFonts w:eastAsia="Times New Roman" w:cstheme="minorHAnsi"/>
          <w:szCs w:val="22"/>
        </w:rPr>
        <w:t xml:space="preserve"> conditions arising from the </w:t>
      </w:r>
      <w:r w:rsidRPr="00CA0181">
        <w:rPr>
          <w:rFonts w:eastAsia="Times New Roman" w:cstheme="minorHAnsi"/>
          <w:szCs w:val="22"/>
        </w:rPr>
        <w:t>COVID</w:t>
      </w:r>
      <w:r w:rsidR="00D65886" w:rsidRPr="00CA0181">
        <w:rPr>
          <w:rFonts w:eastAsia="Times New Roman" w:cstheme="minorHAnsi"/>
          <w:szCs w:val="22"/>
        </w:rPr>
        <w:t>-</w:t>
      </w:r>
      <w:r w:rsidRPr="00CA0181">
        <w:rPr>
          <w:rFonts w:eastAsia="Times New Roman" w:cstheme="minorHAnsi"/>
          <w:szCs w:val="22"/>
        </w:rPr>
        <w:t xml:space="preserve">19 </w:t>
      </w:r>
      <w:r w:rsidR="00D7426D" w:rsidRPr="00CA0181">
        <w:rPr>
          <w:rFonts w:eastAsia="Times New Roman" w:cstheme="minorHAnsi"/>
          <w:szCs w:val="22"/>
        </w:rPr>
        <w:t xml:space="preserve">pandemic </w:t>
      </w:r>
      <w:r w:rsidR="002529C3" w:rsidRPr="00CA0181">
        <w:rPr>
          <w:rFonts w:eastAsia="Times New Roman" w:cstheme="minorHAnsi"/>
          <w:szCs w:val="22"/>
        </w:rPr>
        <w:t xml:space="preserve">are </w:t>
      </w:r>
      <w:r w:rsidR="00602EAD" w:rsidRPr="00CA0181">
        <w:rPr>
          <w:rFonts w:eastAsia="Times New Roman" w:cstheme="minorHAnsi"/>
          <w:szCs w:val="22"/>
        </w:rPr>
        <w:t>directly</w:t>
      </w:r>
      <w:r w:rsidRPr="00CA0181">
        <w:rPr>
          <w:rFonts w:eastAsia="Times New Roman" w:cstheme="minorHAnsi"/>
          <w:szCs w:val="22"/>
        </w:rPr>
        <w:t xml:space="preserve"> increasing </w:t>
      </w:r>
      <w:r w:rsidR="00257A3D" w:rsidRPr="00CA0181">
        <w:rPr>
          <w:rFonts w:eastAsia="Times New Roman" w:cstheme="minorHAnsi"/>
          <w:szCs w:val="22"/>
        </w:rPr>
        <w:t xml:space="preserve">the </w:t>
      </w:r>
      <w:r w:rsidR="00602EAD" w:rsidRPr="00CA0181">
        <w:rPr>
          <w:rFonts w:eastAsia="Times New Roman" w:cstheme="minorHAnsi"/>
          <w:szCs w:val="22"/>
        </w:rPr>
        <w:t xml:space="preserve">amount </w:t>
      </w:r>
      <w:r w:rsidR="00257A3D" w:rsidRPr="00CA0181">
        <w:rPr>
          <w:rFonts w:eastAsia="Times New Roman" w:cstheme="minorHAnsi"/>
          <w:szCs w:val="22"/>
        </w:rPr>
        <w:t xml:space="preserve">of </w:t>
      </w:r>
      <w:r w:rsidRPr="00CA0181">
        <w:rPr>
          <w:rFonts w:eastAsia="Times New Roman" w:cstheme="minorHAnsi"/>
          <w:szCs w:val="22"/>
        </w:rPr>
        <w:t xml:space="preserve">child abuse materials online and </w:t>
      </w:r>
      <w:r w:rsidR="00257A3D" w:rsidRPr="00CA0181">
        <w:rPr>
          <w:rFonts w:eastAsia="Times New Roman" w:cstheme="minorHAnsi"/>
          <w:szCs w:val="22"/>
        </w:rPr>
        <w:t xml:space="preserve">the </w:t>
      </w:r>
      <w:r w:rsidR="00602EAD" w:rsidRPr="00CA0181">
        <w:rPr>
          <w:rFonts w:eastAsia="Times New Roman" w:cstheme="minorHAnsi"/>
          <w:szCs w:val="22"/>
        </w:rPr>
        <w:t xml:space="preserve">increasing </w:t>
      </w:r>
      <w:r w:rsidR="00257A3D" w:rsidRPr="00CA0181">
        <w:rPr>
          <w:rFonts w:eastAsia="Times New Roman" w:cstheme="minorHAnsi"/>
          <w:szCs w:val="22"/>
        </w:rPr>
        <w:t xml:space="preserve">risk of </w:t>
      </w:r>
      <w:r w:rsidRPr="00CA0181">
        <w:rPr>
          <w:rFonts w:eastAsia="Times New Roman" w:cstheme="minorHAnsi"/>
          <w:szCs w:val="22"/>
        </w:rPr>
        <w:t>grooming</w:t>
      </w:r>
      <w:r w:rsidR="00257A3D" w:rsidRPr="00CA0181">
        <w:rPr>
          <w:rFonts w:eastAsia="Times New Roman" w:cstheme="minorHAnsi"/>
          <w:szCs w:val="22"/>
        </w:rPr>
        <w:t xml:space="preserve"> of vulnerable children </w:t>
      </w:r>
      <w:r w:rsidR="00602EAD" w:rsidRPr="00CA0181">
        <w:rPr>
          <w:rFonts w:eastAsia="Times New Roman" w:cstheme="minorHAnsi"/>
          <w:szCs w:val="22"/>
        </w:rPr>
        <w:t>online</w:t>
      </w:r>
      <w:r w:rsidRPr="00CA0181">
        <w:rPr>
          <w:rFonts w:eastAsia="Times New Roman" w:cstheme="minorHAnsi"/>
          <w:szCs w:val="22"/>
        </w:rPr>
        <w:t xml:space="preserve"> (Europol, 2020). In Australia for instance, reports of online abuse amongst peers have increased by 21% </w:t>
      </w:r>
      <w:r w:rsidR="00602EAD" w:rsidRPr="00CA0181">
        <w:rPr>
          <w:rFonts w:eastAsia="Times New Roman" w:cstheme="minorHAnsi"/>
          <w:szCs w:val="22"/>
        </w:rPr>
        <w:t xml:space="preserve">in the past 18 months </w:t>
      </w:r>
      <w:r w:rsidRPr="00CA0181">
        <w:rPr>
          <w:rFonts w:eastAsia="Times New Roman" w:cstheme="minorHAnsi"/>
          <w:szCs w:val="22"/>
        </w:rPr>
        <w:t>(video chat platforms being a key vector of this increase) while cases of abuse by adult users have skyrocketed by 50%</w:t>
      </w:r>
      <w:r w:rsidR="004D26FE" w:rsidRPr="00CA0181">
        <w:rPr>
          <w:rFonts w:eastAsia="Times New Roman" w:cstheme="minorHAnsi"/>
          <w:szCs w:val="22"/>
        </w:rPr>
        <w:t xml:space="preserve">(E-Safety Commissioner, Australia Government, 2021) </w:t>
      </w:r>
      <w:r w:rsidRPr="00CA0181">
        <w:rPr>
          <w:rFonts w:eastAsia="Times New Roman" w:cstheme="minorHAnsi"/>
          <w:szCs w:val="22"/>
        </w:rPr>
        <w:t>.</w:t>
      </w:r>
      <w:r w:rsidR="005807DB" w:rsidRPr="00CA0181">
        <w:rPr>
          <w:rFonts w:eastAsia="Times New Roman" w:cstheme="minorHAnsi"/>
          <w:szCs w:val="22"/>
        </w:rPr>
        <w:t xml:space="preserve"> It is assumed that </w:t>
      </w:r>
      <w:r w:rsidR="004104E3" w:rsidRPr="00CA0181">
        <w:rPr>
          <w:rFonts w:eastAsia="Times New Roman" w:cstheme="minorHAnsi"/>
          <w:szCs w:val="22"/>
        </w:rPr>
        <w:t xml:space="preserve">Thailand would have experienced </w:t>
      </w:r>
      <w:r w:rsidR="005807DB" w:rsidRPr="00CA0181">
        <w:rPr>
          <w:rFonts w:eastAsia="Times New Roman" w:cstheme="minorHAnsi"/>
          <w:szCs w:val="22"/>
        </w:rPr>
        <w:t>a similar rise</w:t>
      </w:r>
      <w:r w:rsidR="004104E3" w:rsidRPr="00CA0181">
        <w:rPr>
          <w:rFonts w:eastAsia="Times New Roman" w:cstheme="minorHAnsi"/>
          <w:szCs w:val="22"/>
        </w:rPr>
        <w:t>.</w:t>
      </w:r>
      <w:r w:rsidRPr="00CA0181">
        <w:rPr>
          <w:rFonts w:eastAsia="Times New Roman" w:cstheme="minorHAnsi"/>
          <w:szCs w:val="22"/>
        </w:rPr>
        <w:t xml:space="preserve"> Thailand remains a host country for child sexual abuse images</w:t>
      </w:r>
      <w:r w:rsidR="00602EAD" w:rsidRPr="00CA0181">
        <w:rPr>
          <w:rFonts w:eastAsia="Times New Roman" w:cstheme="minorHAnsi"/>
          <w:szCs w:val="22"/>
        </w:rPr>
        <w:t xml:space="preserve">, </w:t>
      </w:r>
      <w:r w:rsidRPr="00CA0181">
        <w:rPr>
          <w:rFonts w:eastAsia="Times New Roman" w:cstheme="minorHAnsi"/>
          <w:szCs w:val="22"/>
        </w:rPr>
        <w:t>ranking 6th out of the top 15 countries</w:t>
      </w:r>
      <w:r w:rsidR="00FC34E4" w:rsidRPr="00CA0181">
        <w:rPr>
          <w:rFonts w:eastAsia="Times New Roman" w:cstheme="minorHAnsi"/>
          <w:szCs w:val="22"/>
        </w:rPr>
        <w:t xml:space="preserve"> in the world</w:t>
      </w:r>
      <w:r w:rsidRPr="00CA0181">
        <w:rPr>
          <w:rFonts w:eastAsia="Times New Roman" w:cstheme="minorHAnsi"/>
          <w:szCs w:val="22"/>
        </w:rPr>
        <w:t xml:space="preserve"> (ECPAT and UNICEF Situation Analysis, 2015) and undoubtedly COVID</w:t>
      </w:r>
      <w:r w:rsidR="009D084B" w:rsidRPr="00CA0181">
        <w:rPr>
          <w:rFonts w:eastAsia="Times New Roman" w:cstheme="minorHAnsi"/>
          <w:szCs w:val="22"/>
        </w:rPr>
        <w:t>-</w:t>
      </w:r>
      <w:r w:rsidRPr="00CA0181">
        <w:rPr>
          <w:rFonts w:eastAsia="Times New Roman" w:cstheme="minorHAnsi"/>
          <w:szCs w:val="22"/>
        </w:rPr>
        <w:t xml:space="preserve">19 is increasing attempts to access existing material or coerce more children living in Thailand in selling or exposing intimate photos online. 45% of respondents from </w:t>
      </w:r>
      <w:r w:rsidR="00602EAD" w:rsidRPr="00CA0181">
        <w:rPr>
          <w:rFonts w:eastAsia="Times New Roman" w:cstheme="minorHAnsi"/>
          <w:szCs w:val="22"/>
        </w:rPr>
        <w:t xml:space="preserve">a 2018 survey by </w:t>
      </w:r>
      <w:r w:rsidRPr="00CA0181">
        <w:rPr>
          <w:rFonts w:eastAsia="Times New Roman" w:cstheme="minorHAnsi"/>
          <w:szCs w:val="22"/>
        </w:rPr>
        <w:t>COPAT</w:t>
      </w:r>
      <w:r w:rsidR="008F54A9" w:rsidRPr="00CA0181">
        <w:rPr>
          <w:rFonts w:eastAsia="Times New Roman" w:cstheme="minorHAnsi"/>
          <w:szCs w:val="22"/>
        </w:rPr>
        <w:t xml:space="preserve"> </w:t>
      </w:r>
      <w:r w:rsidRPr="00CA0181">
        <w:rPr>
          <w:rFonts w:eastAsia="Times New Roman" w:cstheme="minorHAnsi"/>
          <w:szCs w:val="22"/>
        </w:rPr>
        <w:t xml:space="preserve"> reported being involved in collecting, downloading and sharing illicit materials i.e., child pornography, while 17% of respondents reported having been sexually harassed including pressured to share sexual images. </w:t>
      </w:r>
    </w:p>
    <w:p w14:paraId="4D7719BF" w14:textId="77777777" w:rsidR="00F0413B" w:rsidRPr="00CA0181" w:rsidRDefault="00F0413B" w:rsidP="00F0413B">
      <w:pPr>
        <w:shd w:val="clear" w:color="auto" w:fill="FFFFFF" w:themeFill="background1"/>
        <w:ind w:left="360"/>
        <w:jc w:val="both"/>
        <w:rPr>
          <w:rFonts w:eastAsia="Times New Roman" w:cstheme="minorHAnsi"/>
          <w:szCs w:val="22"/>
        </w:rPr>
      </w:pPr>
    </w:p>
    <w:p w14:paraId="6D239006" w14:textId="11A0D904" w:rsidR="00F0413B" w:rsidRPr="00CA0181" w:rsidRDefault="00F0413B" w:rsidP="00F0413B">
      <w:pPr>
        <w:shd w:val="clear" w:color="auto" w:fill="FFFFFF" w:themeFill="background1"/>
        <w:ind w:left="360"/>
        <w:jc w:val="both"/>
        <w:rPr>
          <w:rFonts w:eastAsia="Times New Roman" w:cstheme="minorHAnsi"/>
          <w:szCs w:val="22"/>
        </w:rPr>
      </w:pPr>
      <w:r w:rsidRPr="00CA0181">
        <w:rPr>
          <w:rFonts w:eastAsia="Times New Roman" w:cstheme="minorHAnsi"/>
          <w:szCs w:val="22"/>
        </w:rPr>
        <w:t xml:space="preserve">While these statistics depict the </w:t>
      </w:r>
      <w:r w:rsidR="000F4BFA" w:rsidRPr="00CA0181">
        <w:rPr>
          <w:rFonts w:eastAsia="Times New Roman" w:cstheme="minorHAnsi"/>
          <w:szCs w:val="22"/>
        </w:rPr>
        <w:t>risks</w:t>
      </w:r>
      <w:r w:rsidRPr="00CA0181">
        <w:rPr>
          <w:rFonts w:eastAsia="Times New Roman" w:cstheme="minorHAnsi"/>
          <w:szCs w:val="22"/>
        </w:rPr>
        <w:t xml:space="preserve"> Thai children face online, we do not have a clear understanding of the</w:t>
      </w:r>
      <w:r w:rsidR="00F270B6" w:rsidRPr="00CA0181">
        <w:rPr>
          <w:rFonts w:eastAsia="Times New Roman" w:cstheme="minorHAnsi"/>
          <w:szCs w:val="22"/>
        </w:rPr>
        <w:t>ir</w:t>
      </w:r>
      <w:r w:rsidRPr="00CA0181">
        <w:rPr>
          <w:rFonts w:eastAsia="Times New Roman" w:cstheme="minorHAnsi"/>
          <w:szCs w:val="22"/>
        </w:rPr>
        <w:t xml:space="preserve"> scale and </w:t>
      </w:r>
      <w:r w:rsidR="004B699C" w:rsidRPr="00CA0181">
        <w:rPr>
          <w:rFonts w:eastAsia="Times New Roman" w:cstheme="minorHAnsi"/>
          <w:szCs w:val="22"/>
        </w:rPr>
        <w:t>severity</w:t>
      </w:r>
      <w:r w:rsidR="00F270B6" w:rsidRPr="00CA0181">
        <w:rPr>
          <w:rFonts w:eastAsia="Times New Roman" w:cstheme="minorHAnsi"/>
          <w:szCs w:val="22"/>
        </w:rPr>
        <w:t xml:space="preserve">, nor how they are distributed differently </w:t>
      </w:r>
      <w:r w:rsidR="00196D8C" w:rsidRPr="00CA0181">
        <w:rPr>
          <w:rFonts w:eastAsia="Times New Roman" w:cstheme="minorHAnsi"/>
          <w:szCs w:val="22"/>
        </w:rPr>
        <w:t>across</w:t>
      </w:r>
      <w:r w:rsidR="00F270B6" w:rsidRPr="00CA0181">
        <w:rPr>
          <w:rFonts w:eastAsia="Times New Roman" w:cstheme="minorHAnsi"/>
          <w:szCs w:val="22"/>
        </w:rPr>
        <w:t xml:space="preserve"> different groups or </w:t>
      </w:r>
      <w:r w:rsidR="00F270B6" w:rsidRPr="00CA0181">
        <w:rPr>
          <w:rFonts w:eastAsia="Times New Roman" w:cstheme="minorHAnsi"/>
          <w:szCs w:val="22"/>
        </w:rPr>
        <w:lastRenderedPageBreak/>
        <w:t>locations</w:t>
      </w:r>
      <w:r w:rsidR="004B699C" w:rsidRPr="00CA0181">
        <w:rPr>
          <w:rFonts w:eastAsia="Times New Roman" w:cstheme="minorHAnsi"/>
          <w:szCs w:val="22"/>
        </w:rPr>
        <w:t>.</w:t>
      </w:r>
      <w:r w:rsidRPr="00CA0181">
        <w:rPr>
          <w:rFonts w:eastAsia="Times New Roman" w:cstheme="minorHAnsi"/>
          <w:szCs w:val="22"/>
        </w:rPr>
        <w:t xml:space="preserve"> </w:t>
      </w:r>
      <w:r w:rsidR="008F54A9" w:rsidRPr="00CA0181">
        <w:rPr>
          <w:rFonts w:eastAsia="Times New Roman" w:cstheme="minorHAnsi"/>
          <w:szCs w:val="22"/>
        </w:rPr>
        <w:t xml:space="preserve">It is also unclear if, and how, traditional harmful practices affecting children in marginalized communities (e.g. early marriage, school drop-out, sexual exploitation etc) are being affected by current conditions whereby internet usage and online presence are rising sharply. </w:t>
      </w:r>
    </w:p>
    <w:p w14:paraId="148BC2A0" w14:textId="77777777" w:rsidR="004B699C" w:rsidRPr="00CA0181" w:rsidRDefault="004B699C" w:rsidP="00F0413B">
      <w:pPr>
        <w:shd w:val="clear" w:color="auto" w:fill="FFFFFF" w:themeFill="background1"/>
        <w:ind w:left="360"/>
        <w:jc w:val="both"/>
        <w:rPr>
          <w:rFonts w:eastAsia="Times New Roman" w:cstheme="minorHAnsi"/>
          <w:szCs w:val="22"/>
        </w:rPr>
      </w:pPr>
    </w:p>
    <w:p w14:paraId="085915A4" w14:textId="69E89B6F" w:rsidR="00F0413B" w:rsidRPr="00CA0181" w:rsidRDefault="00F0413B" w:rsidP="00F0413B">
      <w:pPr>
        <w:shd w:val="clear" w:color="auto" w:fill="FFFFFF" w:themeFill="background1"/>
        <w:ind w:left="360"/>
        <w:jc w:val="both"/>
        <w:rPr>
          <w:rFonts w:eastAsia="Times New Roman" w:cstheme="minorHAnsi"/>
          <w:szCs w:val="22"/>
        </w:rPr>
      </w:pPr>
      <w:r w:rsidRPr="00CA0181">
        <w:rPr>
          <w:rFonts w:eastAsia="Times New Roman" w:cstheme="minorHAnsi"/>
          <w:szCs w:val="22"/>
        </w:rPr>
        <w:t>Thailand is home to a large migrant population (around 4.9m as of 2018 statistics) which includes approximatively 3.9m migrant workers from neighbouring Cambodia, Laos, Vietnam and Myanmar (IOM Thailand migration report</w:t>
      </w:r>
      <w:r w:rsidR="00602EAD" w:rsidRPr="00CA0181">
        <w:rPr>
          <w:rFonts w:eastAsia="Times New Roman" w:cstheme="minorHAnsi"/>
          <w:szCs w:val="22"/>
        </w:rPr>
        <w:t>,</w:t>
      </w:r>
      <w:r w:rsidRPr="00CA0181">
        <w:rPr>
          <w:rFonts w:eastAsia="Times New Roman" w:cstheme="minorHAnsi"/>
          <w:szCs w:val="22"/>
        </w:rPr>
        <w:t xml:space="preserve"> 2019). According to the Tak Primary Education Area Office, at least 13</w:t>
      </w:r>
      <w:r w:rsidR="000105DF" w:rsidRPr="00CA0181">
        <w:rPr>
          <w:rFonts w:eastAsia="Times New Roman" w:cstheme="minorHAnsi"/>
          <w:szCs w:val="22"/>
        </w:rPr>
        <w:t>,000</w:t>
      </w:r>
      <w:r w:rsidRPr="00CA0181">
        <w:rPr>
          <w:rFonts w:eastAsia="Times New Roman" w:cstheme="minorHAnsi"/>
          <w:szCs w:val="22"/>
        </w:rPr>
        <w:t xml:space="preserve"> to 20,000 migrant children live in Tak districts bordering Myanmar and in 2018, the </w:t>
      </w:r>
      <w:r w:rsidR="00A32951" w:rsidRPr="00CA0181">
        <w:rPr>
          <w:rFonts w:eastAsia="Times New Roman" w:cstheme="minorHAnsi"/>
          <w:szCs w:val="22"/>
        </w:rPr>
        <w:t>I</w:t>
      </w:r>
      <w:r w:rsidRPr="00CA0181">
        <w:rPr>
          <w:rFonts w:eastAsia="Times New Roman" w:cstheme="minorHAnsi"/>
          <w:szCs w:val="22"/>
        </w:rPr>
        <w:t xml:space="preserve">mmigration </w:t>
      </w:r>
      <w:r w:rsidR="00A32951" w:rsidRPr="00CA0181">
        <w:rPr>
          <w:rFonts w:eastAsia="Times New Roman" w:cstheme="minorHAnsi"/>
          <w:szCs w:val="22"/>
        </w:rPr>
        <w:t>O</w:t>
      </w:r>
      <w:r w:rsidRPr="00CA0181">
        <w:rPr>
          <w:rFonts w:eastAsia="Times New Roman" w:cstheme="minorHAnsi"/>
          <w:szCs w:val="22"/>
        </w:rPr>
        <w:t xml:space="preserve">ffice estimated that around 2,000 children crossed the border daily. Over the past decade, </w:t>
      </w:r>
      <w:r w:rsidRPr="00CA0181">
        <w:rPr>
          <w:rFonts w:eastAsia="Arial" w:cstheme="minorHAnsi"/>
          <w:szCs w:val="22"/>
        </w:rPr>
        <w:t>more than 200,000 Myanmar nationals sought refuge in Thailand, fleeing conflict and ongoing violence in South East Myanmar. Presently, 91,818 (45,449</w:t>
      </w:r>
      <w:r w:rsidR="00707E6A" w:rsidRPr="00CA0181">
        <w:rPr>
          <w:rFonts w:eastAsia="Arial" w:cstheme="minorHAnsi"/>
          <w:szCs w:val="22"/>
        </w:rPr>
        <w:t xml:space="preserve"> male</w:t>
      </w:r>
      <w:r w:rsidRPr="00CA0181">
        <w:rPr>
          <w:rFonts w:eastAsia="Arial" w:cstheme="minorHAnsi"/>
          <w:szCs w:val="22"/>
        </w:rPr>
        <w:t>, 46369</w:t>
      </w:r>
      <w:r w:rsidR="00707E6A" w:rsidRPr="00CA0181">
        <w:rPr>
          <w:rFonts w:eastAsia="Arial" w:cstheme="minorHAnsi"/>
          <w:szCs w:val="22"/>
        </w:rPr>
        <w:t xml:space="preserve"> female</w:t>
      </w:r>
      <w:r w:rsidRPr="00CA0181">
        <w:rPr>
          <w:rFonts w:eastAsia="Arial" w:cstheme="minorHAnsi"/>
          <w:szCs w:val="22"/>
        </w:rPr>
        <w:t xml:space="preserve">) verified Myanmar refugees reside in 9 camps alongside the Thai/Myanmar border which includes </w:t>
      </w:r>
      <w:r w:rsidRPr="00CA0181">
        <w:rPr>
          <w:rFonts w:eastAsia="Times New Roman" w:cstheme="minorHAnsi"/>
          <w:szCs w:val="22"/>
        </w:rPr>
        <w:t xml:space="preserve">37,711 children aged 0 to 17 </w:t>
      </w:r>
      <w:r w:rsidRPr="00CA0181">
        <w:rPr>
          <w:rFonts w:eastAsia="Arial" w:cstheme="minorHAnsi"/>
          <w:szCs w:val="22"/>
        </w:rPr>
        <w:t xml:space="preserve">(UNHCR, March 2021). </w:t>
      </w:r>
      <w:r w:rsidRPr="00CA0181">
        <w:rPr>
          <w:rFonts w:eastAsia="Times New Roman" w:cstheme="minorHAnsi"/>
          <w:szCs w:val="22"/>
        </w:rPr>
        <w:t>They face various barriers to access</w:t>
      </w:r>
      <w:r w:rsidR="000B55B4" w:rsidRPr="00CA0181">
        <w:rPr>
          <w:rFonts w:eastAsia="Times New Roman" w:cstheme="minorHAnsi"/>
          <w:szCs w:val="22"/>
        </w:rPr>
        <w:t>ing</w:t>
      </w:r>
      <w:r w:rsidRPr="00CA0181">
        <w:rPr>
          <w:rFonts w:eastAsia="Times New Roman" w:cstheme="minorHAnsi"/>
          <w:szCs w:val="22"/>
        </w:rPr>
        <w:t xml:space="preserve"> essential services, alongside stigma that puts them risk of not realizing their rights to learn and be protected. Following the coup in Myanmar in February 2021 and ongoing fighting between the Tatmadaw and the Karen National Union (KNU) across the Thai-Myanmar border, the number of individuals seeking asylum and protection in Thailand </w:t>
      </w:r>
      <w:r w:rsidR="00FF3058" w:rsidRPr="00CA0181">
        <w:rPr>
          <w:rFonts w:eastAsia="Times New Roman" w:cstheme="minorHAnsi"/>
          <w:szCs w:val="22"/>
        </w:rPr>
        <w:t>is</w:t>
      </w:r>
      <w:r w:rsidRPr="00CA0181">
        <w:rPr>
          <w:rFonts w:eastAsia="Times New Roman" w:cstheme="minorHAnsi"/>
          <w:szCs w:val="22"/>
        </w:rPr>
        <w:t xml:space="preserve"> on the rise and some of the villagers at the border fleeing airstrikes are seeking refuge at the border. </w:t>
      </w:r>
    </w:p>
    <w:p w14:paraId="5C9FF7F0" w14:textId="77777777" w:rsidR="00F0413B" w:rsidRPr="00CA0181" w:rsidRDefault="00F0413B" w:rsidP="00F0413B">
      <w:pPr>
        <w:shd w:val="clear" w:color="auto" w:fill="FFFFFF" w:themeFill="background1"/>
        <w:ind w:left="360"/>
        <w:rPr>
          <w:rFonts w:eastAsia="Times New Roman" w:cstheme="minorHAnsi"/>
          <w:color w:val="797D7F"/>
          <w:szCs w:val="22"/>
        </w:rPr>
      </w:pPr>
    </w:p>
    <w:p w14:paraId="23E957F5" w14:textId="62B22DEA" w:rsidR="001D3121" w:rsidRPr="00CA0181" w:rsidRDefault="00F0413B" w:rsidP="00F0413B">
      <w:pPr>
        <w:shd w:val="clear" w:color="auto" w:fill="FFFFFF" w:themeFill="background1"/>
        <w:ind w:left="360"/>
        <w:jc w:val="both"/>
        <w:rPr>
          <w:rFonts w:eastAsia="Times New Roman" w:cstheme="minorHAnsi"/>
          <w:szCs w:val="22"/>
        </w:rPr>
      </w:pPr>
      <w:r w:rsidRPr="00CA0181">
        <w:rPr>
          <w:rFonts w:eastAsia="Times New Roman" w:cstheme="minorHAnsi"/>
          <w:szCs w:val="22"/>
        </w:rPr>
        <w:t xml:space="preserve">Assumptions among agencies working with refugee populations from Myanmar in Thailand is that access to connectivity – </w:t>
      </w:r>
      <w:r w:rsidR="00C25B15" w:rsidRPr="00CA0181">
        <w:rPr>
          <w:rFonts w:eastAsia="Times New Roman" w:cstheme="minorHAnsi"/>
          <w:szCs w:val="22"/>
        </w:rPr>
        <w:t xml:space="preserve">with </w:t>
      </w:r>
      <w:r w:rsidRPr="00CA0181">
        <w:rPr>
          <w:rFonts w:eastAsia="Times New Roman" w:cstheme="minorHAnsi"/>
          <w:szCs w:val="22"/>
        </w:rPr>
        <w:t>the exception of some specific large camps such as Mae La and Umpiem – is limited or barely existent</w:t>
      </w:r>
      <w:r w:rsidR="00FF3058" w:rsidRPr="00CA0181">
        <w:rPr>
          <w:rFonts w:eastAsia="Times New Roman" w:cstheme="minorHAnsi"/>
          <w:szCs w:val="22"/>
        </w:rPr>
        <w:t>, meaning that</w:t>
      </w:r>
      <w:r w:rsidR="00602EAD" w:rsidRPr="00CA0181">
        <w:rPr>
          <w:rFonts w:eastAsia="Times New Roman" w:cstheme="minorHAnsi"/>
          <w:szCs w:val="22"/>
        </w:rPr>
        <w:t xml:space="preserve"> </w:t>
      </w:r>
      <w:r w:rsidRPr="00CA0181">
        <w:rPr>
          <w:rFonts w:eastAsia="Times New Roman" w:cstheme="minorHAnsi"/>
          <w:szCs w:val="22"/>
        </w:rPr>
        <w:t xml:space="preserve">online safety risks may not be a major concern. Although connectivity issues persist, UNHCR's 2016 'Connecting Refugees' report reveals that 59.1% of refugees in Thailand had access to 3G or more through mobile phones, a figure that is very likely to have increased in line with </w:t>
      </w:r>
      <w:r w:rsidR="00FF3058" w:rsidRPr="00CA0181">
        <w:rPr>
          <w:rFonts w:eastAsia="Times New Roman" w:cstheme="minorHAnsi"/>
          <w:szCs w:val="22"/>
        </w:rPr>
        <w:t xml:space="preserve">the increase in </w:t>
      </w:r>
      <w:r w:rsidRPr="00CA0181">
        <w:rPr>
          <w:rFonts w:eastAsia="Times New Roman" w:cstheme="minorHAnsi"/>
          <w:szCs w:val="22"/>
        </w:rPr>
        <w:t>Thailand's broader digital penetration</w:t>
      </w:r>
      <w:r w:rsidR="00FF3058" w:rsidRPr="00CA0181">
        <w:rPr>
          <w:rFonts w:eastAsia="Times New Roman" w:cstheme="minorHAnsi"/>
          <w:szCs w:val="22"/>
        </w:rPr>
        <w:t xml:space="preserve"> since </w:t>
      </w:r>
      <w:r w:rsidR="00D9659F" w:rsidRPr="00CA0181">
        <w:rPr>
          <w:rFonts w:eastAsia="Times New Roman" w:cstheme="minorHAnsi"/>
          <w:szCs w:val="22"/>
        </w:rPr>
        <w:t>2014, when the data was collected</w:t>
      </w:r>
      <w:r w:rsidRPr="00CA0181">
        <w:rPr>
          <w:rFonts w:eastAsia="Times New Roman" w:cstheme="minorHAnsi"/>
          <w:szCs w:val="22"/>
        </w:rPr>
        <w:t>. A series of interviews</w:t>
      </w:r>
      <w:r w:rsidR="00FF0D42" w:rsidRPr="00CA0181">
        <w:rPr>
          <w:rFonts w:eastAsia="Times New Roman" w:cstheme="minorHAnsi"/>
          <w:szCs w:val="22"/>
        </w:rPr>
        <w:t xml:space="preserve"> that SC conducted</w:t>
      </w:r>
      <w:r w:rsidRPr="00CA0181">
        <w:rPr>
          <w:rFonts w:eastAsia="Times New Roman" w:cstheme="minorHAnsi"/>
          <w:szCs w:val="22"/>
        </w:rPr>
        <w:t xml:space="preserve"> with the Karen Student Network Group (KSNG) in March 2021</w:t>
      </w:r>
      <w:r w:rsidR="00FF0D42" w:rsidRPr="00CA0181">
        <w:rPr>
          <w:rFonts w:eastAsia="Times New Roman" w:cstheme="minorHAnsi"/>
          <w:szCs w:val="22"/>
        </w:rPr>
        <w:t xml:space="preserve"> to develop the proposal for ROAR</w:t>
      </w:r>
      <w:r w:rsidRPr="00CA0181">
        <w:rPr>
          <w:rFonts w:eastAsia="Times New Roman" w:cstheme="minorHAnsi"/>
          <w:szCs w:val="22"/>
        </w:rPr>
        <w:t xml:space="preserve"> reveal</w:t>
      </w:r>
      <w:r w:rsidR="00FF0D42" w:rsidRPr="00CA0181">
        <w:rPr>
          <w:rFonts w:eastAsia="Times New Roman" w:cstheme="minorHAnsi"/>
          <w:szCs w:val="22"/>
        </w:rPr>
        <w:t>ed</w:t>
      </w:r>
      <w:r w:rsidRPr="00CA0181">
        <w:rPr>
          <w:rFonts w:eastAsia="Times New Roman" w:cstheme="minorHAnsi"/>
          <w:szCs w:val="22"/>
        </w:rPr>
        <w:t xml:space="preserve"> that – despite various challenges such as lack of resources and hotspots – it is common for households in various camps to gain access to connected device and purchase short term data plan</w:t>
      </w:r>
      <w:r w:rsidR="00AD15D5" w:rsidRPr="00CA0181">
        <w:rPr>
          <w:rFonts w:eastAsia="Times New Roman" w:cstheme="minorHAnsi"/>
          <w:szCs w:val="22"/>
        </w:rPr>
        <w:t>s</w:t>
      </w:r>
      <w:r w:rsidRPr="00CA0181">
        <w:rPr>
          <w:rFonts w:eastAsia="Times New Roman" w:cstheme="minorHAnsi"/>
          <w:szCs w:val="22"/>
        </w:rPr>
        <w:t xml:space="preserve">. </w:t>
      </w:r>
      <w:r w:rsidR="00AD15D5" w:rsidRPr="00CA0181">
        <w:rPr>
          <w:rFonts w:eastAsia="Times New Roman" w:cstheme="minorHAnsi"/>
          <w:szCs w:val="22"/>
        </w:rPr>
        <w:t xml:space="preserve">Further to this, KSNG </w:t>
      </w:r>
      <w:r w:rsidR="005D058B" w:rsidRPr="00CA0181">
        <w:rPr>
          <w:rFonts w:eastAsia="Times New Roman" w:cstheme="minorHAnsi"/>
          <w:szCs w:val="22"/>
        </w:rPr>
        <w:t>young people</w:t>
      </w:r>
      <w:r w:rsidR="00AD15D5" w:rsidRPr="00CA0181">
        <w:rPr>
          <w:rFonts w:eastAsia="Times New Roman" w:cstheme="minorHAnsi"/>
          <w:szCs w:val="22"/>
        </w:rPr>
        <w:t xml:space="preserve"> leaders have identified a host of emerging protection concerns alongside other concerns present offline which are exacerbated by the use of the internet and digital devices</w:t>
      </w:r>
      <w:r w:rsidR="001D3121" w:rsidRPr="00CA0181">
        <w:rPr>
          <w:rFonts w:eastAsia="Times New Roman" w:cstheme="minorHAnsi"/>
          <w:szCs w:val="22"/>
        </w:rPr>
        <w:t xml:space="preserve">. </w:t>
      </w:r>
      <w:r w:rsidRPr="00CA0181">
        <w:rPr>
          <w:rFonts w:eastAsia="Times New Roman" w:cstheme="minorHAnsi"/>
          <w:szCs w:val="22"/>
        </w:rPr>
        <w:t xml:space="preserve"> </w:t>
      </w:r>
      <w:r w:rsidR="001D3121" w:rsidRPr="00CA0181">
        <w:rPr>
          <w:rFonts w:eastAsia="Times New Roman" w:cstheme="minorHAnsi"/>
          <w:szCs w:val="22"/>
        </w:rPr>
        <w:t xml:space="preserve">Activities carried out by the KSNG as a part of </w:t>
      </w:r>
      <w:r w:rsidRPr="00CA0181">
        <w:rPr>
          <w:rFonts w:eastAsia="Times New Roman" w:cstheme="minorHAnsi"/>
          <w:szCs w:val="22"/>
        </w:rPr>
        <w:t xml:space="preserve">their </w:t>
      </w:r>
      <w:r w:rsidR="005D058B" w:rsidRPr="00CA0181">
        <w:rPr>
          <w:rFonts w:eastAsia="Times New Roman" w:cstheme="minorHAnsi"/>
          <w:szCs w:val="22"/>
        </w:rPr>
        <w:t>young people</w:t>
      </w:r>
      <w:r w:rsidRPr="00CA0181">
        <w:rPr>
          <w:rFonts w:eastAsia="Times New Roman" w:cstheme="minorHAnsi"/>
          <w:szCs w:val="22"/>
        </w:rPr>
        <w:t xml:space="preserve"> engagement and coordination strategy </w:t>
      </w:r>
      <w:r w:rsidR="001D3121" w:rsidRPr="00CA0181">
        <w:rPr>
          <w:rFonts w:eastAsia="Times New Roman" w:cstheme="minorHAnsi"/>
          <w:szCs w:val="22"/>
        </w:rPr>
        <w:t xml:space="preserve">have been forced </w:t>
      </w:r>
      <w:r w:rsidRPr="00CA0181">
        <w:rPr>
          <w:rFonts w:eastAsia="Times New Roman" w:cstheme="minorHAnsi"/>
          <w:szCs w:val="22"/>
        </w:rPr>
        <w:t>online since the onset of the COVID</w:t>
      </w:r>
      <w:r w:rsidR="005A5889" w:rsidRPr="00CA0181">
        <w:rPr>
          <w:rFonts w:eastAsia="Times New Roman" w:cstheme="minorHAnsi"/>
          <w:szCs w:val="22"/>
        </w:rPr>
        <w:t>-</w:t>
      </w:r>
      <w:r w:rsidRPr="00CA0181">
        <w:rPr>
          <w:rFonts w:eastAsia="Times New Roman" w:cstheme="minorHAnsi"/>
          <w:szCs w:val="22"/>
        </w:rPr>
        <w:t xml:space="preserve">19 pandemic </w:t>
      </w:r>
      <w:r w:rsidR="001D3121" w:rsidRPr="00CA0181">
        <w:rPr>
          <w:rFonts w:eastAsia="Times New Roman" w:cstheme="minorHAnsi"/>
          <w:szCs w:val="22"/>
        </w:rPr>
        <w:t xml:space="preserve">and travel restrictions, meaning young people are increasingly </w:t>
      </w:r>
      <w:r w:rsidR="00602EAD" w:rsidRPr="00CA0181">
        <w:rPr>
          <w:rFonts w:eastAsia="Times New Roman" w:cstheme="minorHAnsi"/>
          <w:szCs w:val="22"/>
        </w:rPr>
        <w:t>using the internet</w:t>
      </w:r>
      <w:r w:rsidR="001D3121" w:rsidRPr="00CA0181">
        <w:rPr>
          <w:rFonts w:eastAsia="Times New Roman" w:cstheme="minorHAnsi"/>
          <w:szCs w:val="22"/>
        </w:rPr>
        <w:t xml:space="preserve">. </w:t>
      </w:r>
      <w:r w:rsidRPr="00CA0181">
        <w:rPr>
          <w:rFonts w:eastAsia="Times New Roman" w:cstheme="minorHAnsi"/>
          <w:szCs w:val="22"/>
        </w:rPr>
        <w:t xml:space="preserve"> </w:t>
      </w:r>
    </w:p>
    <w:p w14:paraId="1DF70C33" w14:textId="77777777" w:rsidR="001D3121" w:rsidRPr="00CA0181" w:rsidRDefault="001D3121" w:rsidP="00F0413B">
      <w:pPr>
        <w:shd w:val="clear" w:color="auto" w:fill="FFFFFF" w:themeFill="background1"/>
        <w:ind w:left="360"/>
        <w:jc w:val="both"/>
        <w:rPr>
          <w:rFonts w:eastAsia="Times New Roman" w:cstheme="minorHAnsi"/>
          <w:szCs w:val="22"/>
        </w:rPr>
      </w:pPr>
    </w:p>
    <w:p w14:paraId="1FCCBD9A" w14:textId="08AF5F0C" w:rsidR="0000311A" w:rsidRPr="00CA0181" w:rsidRDefault="001D3121" w:rsidP="00F0413B">
      <w:pPr>
        <w:shd w:val="clear" w:color="auto" w:fill="FFFFFF" w:themeFill="background1"/>
        <w:ind w:left="360"/>
        <w:jc w:val="both"/>
        <w:rPr>
          <w:rFonts w:eastAsia="Times New Roman" w:cstheme="minorHAnsi"/>
          <w:szCs w:val="22"/>
        </w:rPr>
      </w:pPr>
      <w:r w:rsidRPr="00CA0181">
        <w:rPr>
          <w:rFonts w:eastAsia="Times New Roman" w:cstheme="minorHAnsi"/>
          <w:szCs w:val="22"/>
        </w:rPr>
        <w:t xml:space="preserve">When asked in-depth questions about these challenges, </w:t>
      </w:r>
      <w:r w:rsidR="005D058B" w:rsidRPr="00CA0181">
        <w:rPr>
          <w:rFonts w:eastAsia="Times New Roman" w:cstheme="minorHAnsi"/>
          <w:szCs w:val="22"/>
        </w:rPr>
        <w:t>young people</w:t>
      </w:r>
      <w:r w:rsidR="00F0413B" w:rsidRPr="00CA0181">
        <w:rPr>
          <w:rFonts w:eastAsia="Times New Roman" w:cstheme="minorHAnsi"/>
          <w:szCs w:val="22"/>
        </w:rPr>
        <w:t xml:space="preserve"> leaders report</w:t>
      </w:r>
      <w:r w:rsidRPr="00CA0181">
        <w:rPr>
          <w:rFonts w:eastAsia="Times New Roman" w:cstheme="minorHAnsi"/>
          <w:szCs w:val="22"/>
        </w:rPr>
        <w:t>ed</w:t>
      </w:r>
      <w:r w:rsidR="00F0413B" w:rsidRPr="00CA0181">
        <w:rPr>
          <w:rFonts w:eastAsia="Times New Roman" w:cstheme="minorHAnsi"/>
          <w:szCs w:val="22"/>
        </w:rPr>
        <w:t xml:space="preserve"> </w:t>
      </w:r>
      <w:r w:rsidRPr="00CA0181">
        <w:rPr>
          <w:rFonts w:eastAsia="Times New Roman" w:cstheme="minorHAnsi"/>
          <w:szCs w:val="22"/>
        </w:rPr>
        <w:t xml:space="preserve">that young people </w:t>
      </w:r>
      <w:r w:rsidR="00F0413B" w:rsidRPr="00CA0181">
        <w:rPr>
          <w:rFonts w:eastAsia="Times New Roman" w:cstheme="minorHAnsi"/>
          <w:szCs w:val="22"/>
        </w:rPr>
        <w:t xml:space="preserve">wishing to access social media or </w:t>
      </w:r>
      <w:r w:rsidRPr="00CA0181">
        <w:rPr>
          <w:rFonts w:eastAsia="Times New Roman" w:cstheme="minorHAnsi"/>
          <w:szCs w:val="22"/>
        </w:rPr>
        <w:t xml:space="preserve">online </w:t>
      </w:r>
      <w:r w:rsidR="00F0413B" w:rsidRPr="00CA0181">
        <w:rPr>
          <w:rFonts w:eastAsia="Times New Roman" w:cstheme="minorHAnsi"/>
          <w:szCs w:val="22"/>
        </w:rPr>
        <w:t xml:space="preserve">gaming </w:t>
      </w:r>
      <w:r w:rsidRPr="00CA0181">
        <w:rPr>
          <w:rFonts w:eastAsia="Times New Roman" w:cstheme="minorHAnsi"/>
          <w:szCs w:val="22"/>
        </w:rPr>
        <w:t>has contributed to</w:t>
      </w:r>
      <w:r w:rsidR="00F0413B" w:rsidRPr="00CA0181">
        <w:rPr>
          <w:rFonts w:eastAsia="Times New Roman" w:cstheme="minorHAnsi"/>
          <w:szCs w:val="22"/>
        </w:rPr>
        <w:t xml:space="preserve"> children </w:t>
      </w:r>
      <w:r w:rsidRPr="00CA0181">
        <w:rPr>
          <w:rFonts w:eastAsia="Times New Roman" w:cstheme="minorHAnsi"/>
          <w:szCs w:val="22"/>
        </w:rPr>
        <w:t>dropping out of</w:t>
      </w:r>
      <w:r w:rsidR="00F0413B" w:rsidRPr="00CA0181">
        <w:rPr>
          <w:rFonts w:eastAsia="Times New Roman" w:cstheme="minorHAnsi"/>
          <w:szCs w:val="22"/>
        </w:rPr>
        <w:t xml:space="preserve"> school early</w:t>
      </w:r>
      <w:r w:rsidR="00602EAD" w:rsidRPr="00CA0181">
        <w:rPr>
          <w:rFonts w:eastAsia="Times New Roman" w:cstheme="minorHAnsi"/>
          <w:szCs w:val="22"/>
        </w:rPr>
        <w:t xml:space="preserve"> to work or spend time online, as well as</w:t>
      </w:r>
      <w:r w:rsidR="00F0413B" w:rsidRPr="00CA0181">
        <w:rPr>
          <w:rFonts w:eastAsia="Times New Roman" w:cstheme="minorHAnsi"/>
          <w:szCs w:val="22"/>
        </w:rPr>
        <w:t xml:space="preserve"> adopt</w:t>
      </w:r>
      <w:r w:rsidR="00C661F5" w:rsidRPr="00CA0181">
        <w:rPr>
          <w:rFonts w:eastAsia="Times New Roman" w:cstheme="minorHAnsi"/>
          <w:szCs w:val="22"/>
        </w:rPr>
        <w:t>ing</w:t>
      </w:r>
      <w:r w:rsidR="00F0413B" w:rsidRPr="00CA0181">
        <w:rPr>
          <w:rFonts w:eastAsia="Times New Roman" w:cstheme="minorHAnsi"/>
          <w:szCs w:val="22"/>
        </w:rPr>
        <w:t xml:space="preserve"> risky behaviour</w:t>
      </w:r>
      <w:r w:rsidR="009724D4" w:rsidRPr="00CA0181">
        <w:rPr>
          <w:rFonts w:eastAsia="Times New Roman" w:cstheme="minorHAnsi"/>
          <w:szCs w:val="22"/>
        </w:rPr>
        <w:t>s</w:t>
      </w:r>
      <w:r w:rsidR="00F0413B" w:rsidRPr="00CA0181">
        <w:rPr>
          <w:rFonts w:eastAsia="Times New Roman" w:cstheme="minorHAnsi"/>
          <w:szCs w:val="22"/>
        </w:rPr>
        <w:t xml:space="preserve"> </w:t>
      </w:r>
      <w:r w:rsidR="0000311A" w:rsidRPr="00CA0181">
        <w:rPr>
          <w:rFonts w:eastAsia="Times New Roman" w:cstheme="minorHAnsi"/>
          <w:szCs w:val="22"/>
        </w:rPr>
        <w:t xml:space="preserve">to get online, </w:t>
      </w:r>
      <w:r w:rsidR="00602EAD" w:rsidRPr="00CA0181">
        <w:rPr>
          <w:rFonts w:eastAsia="Times New Roman" w:cstheme="minorHAnsi"/>
          <w:szCs w:val="22"/>
        </w:rPr>
        <w:t xml:space="preserve">such as </w:t>
      </w:r>
      <w:r w:rsidR="00F0413B" w:rsidRPr="00CA0181">
        <w:rPr>
          <w:rFonts w:eastAsia="Times New Roman" w:cstheme="minorHAnsi"/>
          <w:szCs w:val="22"/>
        </w:rPr>
        <w:t>travel</w:t>
      </w:r>
      <w:r w:rsidR="0000311A" w:rsidRPr="00CA0181">
        <w:rPr>
          <w:rFonts w:eastAsia="Times New Roman" w:cstheme="minorHAnsi"/>
          <w:szCs w:val="22"/>
        </w:rPr>
        <w:t>ling</w:t>
      </w:r>
      <w:r w:rsidR="00F0413B" w:rsidRPr="00CA0181">
        <w:rPr>
          <w:rFonts w:eastAsia="Times New Roman" w:cstheme="minorHAnsi"/>
          <w:szCs w:val="22"/>
        </w:rPr>
        <w:t xml:space="preserve"> to the camp border to seek signal</w:t>
      </w:r>
      <w:r w:rsidR="00602EAD" w:rsidRPr="00CA0181">
        <w:rPr>
          <w:rFonts w:eastAsia="Times New Roman" w:cstheme="minorHAnsi"/>
          <w:szCs w:val="22"/>
        </w:rPr>
        <w:t>,</w:t>
      </w:r>
      <w:r w:rsidR="0000311A" w:rsidRPr="00CA0181">
        <w:rPr>
          <w:rFonts w:eastAsia="Times New Roman" w:cstheme="minorHAnsi"/>
          <w:szCs w:val="22"/>
        </w:rPr>
        <w:t xml:space="preserve"> </w:t>
      </w:r>
      <w:r w:rsidR="00F0413B" w:rsidRPr="00CA0181">
        <w:rPr>
          <w:rFonts w:eastAsia="Times New Roman" w:cstheme="minorHAnsi"/>
          <w:szCs w:val="22"/>
        </w:rPr>
        <w:t>sell</w:t>
      </w:r>
      <w:r w:rsidR="0000311A" w:rsidRPr="00CA0181">
        <w:rPr>
          <w:rFonts w:eastAsia="Times New Roman" w:cstheme="minorHAnsi"/>
          <w:szCs w:val="22"/>
        </w:rPr>
        <w:t>ing</w:t>
      </w:r>
      <w:r w:rsidR="00F0413B" w:rsidRPr="00CA0181">
        <w:rPr>
          <w:rFonts w:eastAsia="Times New Roman" w:cstheme="minorHAnsi"/>
          <w:szCs w:val="22"/>
        </w:rPr>
        <w:t xml:space="preserve"> alcohol or steal</w:t>
      </w:r>
      <w:r w:rsidR="0000311A" w:rsidRPr="00CA0181">
        <w:rPr>
          <w:rFonts w:eastAsia="Times New Roman" w:cstheme="minorHAnsi"/>
          <w:szCs w:val="22"/>
        </w:rPr>
        <w:t>ing</w:t>
      </w:r>
      <w:r w:rsidR="00F0413B" w:rsidRPr="00CA0181">
        <w:rPr>
          <w:rFonts w:eastAsia="Times New Roman" w:cstheme="minorHAnsi"/>
          <w:szCs w:val="22"/>
        </w:rPr>
        <w:t xml:space="preserve"> to buy digital devices</w:t>
      </w:r>
      <w:r w:rsidR="0000311A" w:rsidRPr="00CA0181">
        <w:rPr>
          <w:rFonts w:eastAsia="Times New Roman" w:cstheme="minorHAnsi"/>
          <w:szCs w:val="22"/>
        </w:rPr>
        <w:t>.</w:t>
      </w:r>
      <w:r w:rsidR="00F0413B" w:rsidRPr="00CA0181">
        <w:rPr>
          <w:rFonts w:eastAsia="Times New Roman" w:cstheme="minorHAnsi"/>
          <w:szCs w:val="22"/>
        </w:rPr>
        <w:t xml:space="preserve"> </w:t>
      </w:r>
      <w:r w:rsidR="0000311A" w:rsidRPr="00CA0181">
        <w:rPr>
          <w:rFonts w:eastAsia="Times New Roman" w:cstheme="minorHAnsi"/>
          <w:szCs w:val="22"/>
        </w:rPr>
        <w:t>Young people also report that the</w:t>
      </w:r>
      <w:r w:rsidR="00F0413B" w:rsidRPr="00CA0181">
        <w:rPr>
          <w:rFonts w:eastAsia="Times New Roman" w:cstheme="minorHAnsi"/>
          <w:szCs w:val="22"/>
        </w:rPr>
        <w:t xml:space="preserve"> prevalence of fake news </w:t>
      </w:r>
      <w:r w:rsidR="0000311A" w:rsidRPr="00CA0181">
        <w:rPr>
          <w:rFonts w:eastAsia="Times New Roman" w:cstheme="minorHAnsi"/>
          <w:szCs w:val="22"/>
        </w:rPr>
        <w:t>is of particular</w:t>
      </w:r>
      <w:r w:rsidR="00F0413B" w:rsidRPr="00CA0181">
        <w:rPr>
          <w:rFonts w:eastAsia="Times New Roman" w:cstheme="minorHAnsi"/>
          <w:szCs w:val="22"/>
        </w:rPr>
        <w:t xml:space="preserve"> concern for you</w:t>
      </w:r>
      <w:r w:rsidR="0000311A" w:rsidRPr="00CA0181">
        <w:rPr>
          <w:rFonts w:eastAsia="Times New Roman" w:cstheme="minorHAnsi"/>
          <w:szCs w:val="22"/>
        </w:rPr>
        <w:t>ng people</w:t>
      </w:r>
      <w:r w:rsidR="00F0413B" w:rsidRPr="00CA0181">
        <w:rPr>
          <w:rFonts w:eastAsia="Times New Roman" w:cstheme="minorHAnsi"/>
          <w:szCs w:val="22"/>
        </w:rPr>
        <w:t xml:space="preserve"> who rely on the internet to connect outside of the camps</w:t>
      </w:r>
      <w:r w:rsidR="0000311A" w:rsidRPr="00CA0181">
        <w:rPr>
          <w:rFonts w:eastAsia="Times New Roman" w:cstheme="minorHAnsi"/>
          <w:szCs w:val="22"/>
        </w:rPr>
        <w:t>,</w:t>
      </w:r>
      <w:r w:rsidR="00F0413B" w:rsidRPr="00CA0181">
        <w:rPr>
          <w:rFonts w:eastAsia="Times New Roman" w:cstheme="minorHAnsi"/>
          <w:szCs w:val="22"/>
        </w:rPr>
        <w:t xml:space="preserve"> where travel is restricted</w:t>
      </w:r>
      <w:r w:rsidR="0000311A" w:rsidRPr="00CA0181">
        <w:rPr>
          <w:rFonts w:eastAsia="Times New Roman" w:cstheme="minorHAnsi"/>
          <w:szCs w:val="22"/>
        </w:rPr>
        <w:t>.</w:t>
      </w:r>
      <w:r w:rsidR="00F0413B" w:rsidRPr="00CA0181">
        <w:rPr>
          <w:rFonts w:eastAsia="Times New Roman" w:cstheme="minorHAnsi"/>
          <w:szCs w:val="22"/>
        </w:rPr>
        <w:t xml:space="preserve"> </w:t>
      </w:r>
      <w:r w:rsidR="0000311A" w:rsidRPr="00CA0181">
        <w:rPr>
          <w:rFonts w:eastAsia="Times New Roman" w:cstheme="minorHAnsi"/>
          <w:szCs w:val="22"/>
        </w:rPr>
        <w:t>P</w:t>
      </w:r>
      <w:r w:rsidR="00F0413B" w:rsidRPr="00CA0181">
        <w:rPr>
          <w:rFonts w:eastAsia="Times New Roman" w:cstheme="minorHAnsi"/>
          <w:szCs w:val="22"/>
        </w:rPr>
        <w:t xml:space="preserve">eer and young partner bullying are </w:t>
      </w:r>
      <w:r w:rsidR="0000311A" w:rsidRPr="00CA0181">
        <w:rPr>
          <w:rFonts w:eastAsia="Times New Roman" w:cstheme="minorHAnsi"/>
          <w:szCs w:val="22"/>
        </w:rPr>
        <w:t>also issues of concern</w:t>
      </w:r>
      <w:r w:rsidR="00F0413B" w:rsidRPr="00CA0181">
        <w:rPr>
          <w:rFonts w:eastAsia="Times New Roman" w:cstheme="minorHAnsi"/>
          <w:szCs w:val="22"/>
        </w:rPr>
        <w:t xml:space="preserve">. </w:t>
      </w:r>
      <w:r w:rsidR="005D058B" w:rsidRPr="00CA0181">
        <w:rPr>
          <w:rFonts w:eastAsia="Times New Roman" w:cstheme="minorHAnsi"/>
          <w:szCs w:val="22"/>
        </w:rPr>
        <w:t>Young people</w:t>
      </w:r>
      <w:r w:rsidR="0000311A" w:rsidRPr="00CA0181">
        <w:rPr>
          <w:rFonts w:eastAsia="Times New Roman" w:cstheme="minorHAnsi"/>
          <w:szCs w:val="22"/>
        </w:rPr>
        <w:t xml:space="preserve"> leaders</w:t>
      </w:r>
      <w:r w:rsidR="00F0413B" w:rsidRPr="00CA0181">
        <w:rPr>
          <w:rFonts w:eastAsia="Times New Roman" w:cstheme="minorHAnsi"/>
          <w:szCs w:val="22"/>
        </w:rPr>
        <w:t xml:space="preserve"> also raised specific concerns such as bullying of children with disabilities and intimate partner violence and shaming (mostly body-shaming) which appear to be affecting girls in </w:t>
      </w:r>
      <w:r w:rsidR="009D4B24" w:rsidRPr="00CA0181">
        <w:rPr>
          <w:rFonts w:eastAsia="Times New Roman" w:cstheme="minorHAnsi"/>
          <w:szCs w:val="22"/>
        </w:rPr>
        <w:t>particular and</w:t>
      </w:r>
      <w:r w:rsidR="0000311A" w:rsidRPr="00CA0181">
        <w:rPr>
          <w:rFonts w:eastAsia="Times New Roman" w:cstheme="minorHAnsi"/>
          <w:szCs w:val="22"/>
        </w:rPr>
        <w:t xml:space="preserve"> can occur online</w:t>
      </w:r>
      <w:r w:rsidR="00F0413B" w:rsidRPr="00CA0181">
        <w:rPr>
          <w:rFonts w:eastAsia="Times New Roman" w:cstheme="minorHAnsi"/>
          <w:szCs w:val="22"/>
        </w:rPr>
        <w:t xml:space="preserve">. </w:t>
      </w:r>
    </w:p>
    <w:p w14:paraId="152AB66E" w14:textId="77777777" w:rsidR="0000311A" w:rsidRPr="00CA0181" w:rsidRDefault="0000311A" w:rsidP="00F0413B">
      <w:pPr>
        <w:shd w:val="clear" w:color="auto" w:fill="FFFFFF" w:themeFill="background1"/>
        <w:ind w:left="360"/>
        <w:jc w:val="both"/>
        <w:rPr>
          <w:rFonts w:eastAsia="Times New Roman" w:cstheme="minorHAnsi"/>
          <w:szCs w:val="22"/>
        </w:rPr>
      </w:pPr>
    </w:p>
    <w:p w14:paraId="7FF79756" w14:textId="24808AC2" w:rsidR="00F0413B" w:rsidRPr="00CA0181" w:rsidRDefault="0000311A" w:rsidP="00F0413B">
      <w:pPr>
        <w:shd w:val="clear" w:color="auto" w:fill="FFFFFF" w:themeFill="background1"/>
        <w:ind w:left="360"/>
        <w:jc w:val="both"/>
        <w:rPr>
          <w:rFonts w:eastAsia="Times New Roman" w:cstheme="minorHAnsi"/>
          <w:szCs w:val="22"/>
        </w:rPr>
      </w:pPr>
      <w:r w:rsidRPr="00CA0181">
        <w:rPr>
          <w:rFonts w:eastAsia="Times New Roman" w:cstheme="minorHAnsi"/>
          <w:szCs w:val="22"/>
        </w:rPr>
        <w:t xml:space="preserve">A </w:t>
      </w:r>
      <w:r w:rsidR="00FF0D42" w:rsidRPr="00CA0181">
        <w:rPr>
          <w:rFonts w:eastAsia="Times New Roman" w:cstheme="minorHAnsi"/>
          <w:szCs w:val="22"/>
        </w:rPr>
        <w:t>Protection Working Group</w:t>
      </w:r>
      <w:r w:rsidR="00602EAD" w:rsidRPr="00CA0181">
        <w:rPr>
          <w:rFonts w:eastAsia="Times New Roman" w:cstheme="minorHAnsi"/>
          <w:szCs w:val="22"/>
        </w:rPr>
        <w:t xml:space="preserve"> </w:t>
      </w:r>
      <w:r w:rsidR="00FF0D42" w:rsidRPr="00CA0181">
        <w:rPr>
          <w:rFonts w:eastAsia="Times New Roman" w:cstheme="minorHAnsi"/>
          <w:szCs w:val="22"/>
        </w:rPr>
        <w:t>(PWG)</w:t>
      </w:r>
      <w:r w:rsidR="00F0413B" w:rsidRPr="00CA0181">
        <w:rPr>
          <w:rFonts w:eastAsia="Times New Roman" w:cstheme="minorHAnsi"/>
          <w:szCs w:val="22"/>
        </w:rPr>
        <w:t xml:space="preserve"> reports from </w:t>
      </w:r>
      <w:r w:rsidRPr="00CA0181">
        <w:rPr>
          <w:rFonts w:eastAsia="Times New Roman" w:cstheme="minorHAnsi"/>
          <w:szCs w:val="22"/>
        </w:rPr>
        <w:t>the</w:t>
      </w:r>
      <w:r w:rsidR="00F0413B" w:rsidRPr="00CA0181">
        <w:rPr>
          <w:rFonts w:eastAsia="Times New Roman" w:cstheme="minorHAnsi"/>
          <w:szCs w:val="22"/>
        </w:rPr>
        <w:t xml:space="preserve"> UNHCR </w:t>
      </w:r>
      <w:r w:rsidRPr="00CA0181">
        <w:rPr>
          <w:rFonts w:eastAsia="Times New Roman" w:cstheme="minorHAnsi"/>
          <w:szCs w:val="22"/>
        </w:rPr>
        <w:t>conducted in these refugee camps</w:t>
      </w:r>
      <w:r w:rsidR="00F0413B" w:rsidRPr="00CA0181">
        <w:rPr>
          <w:rFonts w:eastAsia="Times New Roman" w:cstheme="minorHAnsi"/>
          <w:szCs w:val="22"/>
        </w:rPr>
        <w:t xml:space="preserve"> reveal</w:t>
      </w:r>
      <w:r w:rsidRPr="00CA0181">
        <w:rPr>
          <w:rFonts w:eastAsia="Times New Roman" w:cstheme="minorHAnsi"/>
          <w:szCs w:val="22"/>
        </w:rPr>
        <w:t>s</w:t>
      </w:r>
      <w:r w:rsidR="00F0413B" w:rsidRPr="00CA0181">
        <w:rPr>
          <w:rFonts w:eastAsia="Times New Roman" w:cstheme="minorHAnsi"/>
          <w:szCs w:val="22"/>
        </w:rPr>
        <w:t xml:space="preserve"> emerging issues of peer sexual harassment</w:t>
      </w:r>
      <w:r w:rsidR="00861B5A" w:rsidRPr="00CA0181">
        <w:rPr>
          <w:rFonts w:eastAsia="Times New Roman" w:cstheme="minorHAnsi"/>
          <w:szCs w:val="22"/>
        </w:rPr>
        <w:t xml:space="preserve"> online</w:t>
      </w:r>
      <w:r w:rsidRPr="00CA0181">
        <w:rPr>
          <w:rFonts w:eastAsia="Times New Roman" w:cstheme="minorHAnsi"/>
          <w:szCs w:val="22"/>
        </w:rPr>
        <w:t xml:space="preserve">, </w:t>
      </w:r>
      <w:r w:rsidR="00F0413B" w:rsidRPr="00CA0181">
        <w:rPr>
          <w:rFonts w:eastAsia="Times New Roman" w:cstheme="minorHAnsi"/>
          <w:szCs w:val="22"/>
        </w:rPr>
        <w:t xml:space="preserve">albeit cases </w:t>
      </w:r>
      <w:r w:rsidRPr="00CA0181">
        <w:rPr>
          <w:rFonts w:eastAsia="Times New Roman" w:cstheme="minorHAnsi"/>
          <w:szCs w:val="22"/>
        </w:rPr>
        <w:t>not being</w:t>
      </w:r>
      <w:r w:rsidR="00F0413B" w:rsidRPr="00CA0181">
        <w:rPr>
          <w:rFonts w:eastAsia="Times New Roman" w:cstheme="minorHAnsi"/>
          <w:szCs w:val="22"/>
        </w:rPr>
        <w:t xml:space="preserve"> frequent and</w:t>
      </w:r>
      <w:r w:rsidRPr="00CA0181">
        <w:rPr>
          <w:rFonts w:eastAsia="Times New Roman" w:cstheme="minorHAnsi"/>
          <w:szCs w:val="22"/>
        </w:rPr>
        <w:t>/or</w:t>
      </w:r>
      <w:r w:rsidR="00F0413B" w:rsidRPr="00CA0181">
        <w:rPr>
          <w:rFonts w:eastAsia="Times New Roman" w:cstheme="minorHAnsi"/>
          <w:szCs w:val="22"/>
        </w:rPr>
        <w:t xml:space="preserve"> rarely </w:t>
      </w:r>
      <w:r w:rsidRPr="00CA0181">
        <w:rPr>
          <w:rFonts w:eastAsia="Times New Roman" w:cstheme="minorHAnsi"/>
          <w:szCs w:val="22"/>
        </w:rPr>
        <w:t xml:space="preserve">being </w:t>
      </w:r>
      <w:r w:rsidR="00F0413B" w:rsidRPr="00CA0181">
        <w:rPr>
          <w:rFonts w:eastAsia="Times New Roman" w:cstheme="minorHAnsi"/>
          <w:szCs w:val="22"/>
        </w:rPr>
        <w:t>reported (UNHCR</w:t>
      </w:r>
      <w:r w:rsidRPr="00CA0181">
        <w:rPr>
          <w:rFonts w:eastAsia="Times New Roman" w:cstheme="minorHAnsi"/>
          <w:szCs w:val="22"/>
        </w:rPr>
        <w:t>,</w:t>
      </w:r>
      <w:r w:rsidR="00F0413B" w:rsidRPr="00CA0181">
        <w:rPr>
          <w:rFonts w:eastAsia="Times New Roman" w:cstheme="minorHAnsi"/>
          <w:szCs w:val="22"/>
        </w:rPr>
        <w:t xml:space="preserve"> March 2021). </w:t>
      </w:r>
      <w:r w:rsidRPr="00CA0181">
        <w:rPr>
          <w:rFonts w:eastAsia="Times New Roman" w:cstheme="minorHAnsi"/>
          <w:szCs w:val="22"/>
        </w:rPr>
        <w:t xml:space="preserve">Data </w:t>
      </w:r>
      <w:r w:rsidR="00FF0D42" w:rsidRPr="00CA0181">
        <w:rPr>
          <w:rFonts w:eastAsia="Times New Roman" w:cstheme="minorHAnsi"/>
          <w:szCs w:val="22"/>
        </w:rPr>
        <w:t xml:space="preserve">from the PWG’s reports </w:t>
      </w:r>
      <w:r w:rsidRPr="00CA0181">
        <w:rPr>
          <w:rFonts w:eastAsia="Times New Roman" w:cstheme="minorHAnsi"/>
          <w:szCs w:val="22"/>
        </w:rPr>
        <w:t>indicate that c</w:t>
      </w:r>
      <w:r w:rsidR="00F0413B" w:rsidRPr="00CA0181">
        <w:rPr>
          <w:rFonts w:cstheme="minorHAnsi"/>
          <w:szCs w:val="22"/>
        </w:rPr>
        <w:t xml:space="preserve">hildren living </w:t>
      </w:r>
      <w:r w:rsidR="00F0413B" w:rsidRPr="00CA0181">
        <w:rPr>
          <w:rFonts w:cstheme="minorHAnsi"/>
          <w:szCs w:val="22"/>
        </w:rPr>
        <w:lastRenderedPageBreak/>
        <w:t xml:space="preserve">in the camps continue to suffer from a culture characterized by patriarchy and the </w:t>
      </w:r>
      <w:r w:rsidR="00F0413B" w:rsidRPr="00CA0181">
        <w:rPr>
          <w:rFonts w:cstheme="minorHAnsi"/>
          <w:i/>
          <w:iCs/>
          <w:szCs w:val="22"/>
        </w:rPr>
        <w:t>rule of compromise</w:t>
      </w:r>
      <w:r w:rsidR="00794F8E" w:rsidRPr="00CA0181">
        <w:rPr>
          <w:rFonts w:cstheme="minorHAnsi"/>
          <w:szCs w:val="22"/>
        </w:rPr>
        <w:t xml:space="preserve">, in which the father, husband, and/or eldest male leader determine the way men, women, parents and children relate and live together, including </w:t>
      </w:r>
      <w:r w:rsidR="008D26ED" w:rsidRPr="00CA0181">
        <w:rPr>
          <w:rFonts w:cstheme="minorHAnsi"/>
          <w:szCs w:val="22"/>
        </w:rPr>
        <w:t>deciding roles for other members of the family</w:t>
      </w:r>
      <w:r w:rsidR="00794F8E" w:rsidRPr="00CA0181">
        <w:rPr>
          <w:rFonts w:cstheme="minorHAnsi"/>
          <w:szCs w:val="22"/>
        </w:rPr>
        <w:t>.</w:t>
      </w:r>
      <w:r w:rsidR="009D4B24" w:rsidRPr="00CA0181">
        <w:rPr>
          <w:rStyle w:val="CommentReference"/>
        </w:rPr>
        <w:t xml:space="preserve"> </w:t>
      </w:r>
      <w:r w:rsidR="008D26ED" w:rsidRPr="00CA0181">
        <w:rPr>
          <w:rFonts w:cstheme="minorHAnsi"/>
          <w:szCs w:val="22"/>
        </w:rPr>
        <w:t xml:space="preserve">Within these cultures, sexual abuse is typically seen as a sin and a form of disgrace for female victims, who may not report due to shame and stigma. </w:t>
      </w:r>
      <w:r w:rsidR="003132E4" w:rsidRPr="00CA0181">
        <w:rPr>
          <w:rFonts w:cstheme="minorHAnsi"/>
          <w:szCs w:val="22"/>
        </w:rPr>
        <w:t xml:space="preserve">Compromise is often used by the male authorities and head of the household to silence the causes; girls and women are forced or convinced that proceeding through formal justice system would only bring them shame. </w:t>
      </w:r>
      <w:r w:rsidR="009D4B24" w:rsidRPr="00CA0181">
        <w:rPr>
          <w:rFonts w:cstheme="minorHAnsi"/>
          <w:szCs w:val="22"/>
        </w:rPr>
        <w:t>This could partially explain the fact</w:t>
      </w:r>
      <w:r w:rsidR="00F0413B" w:rsidRPr="00CA0181">
        <w:rPr>
          <w:rFonts w:cstheme="minorHAnsi"/>
          <w:szCs w:val="22"/>
        </w:rPr>
        <w:t xml:space="preserve"> that most offline child protection issues are not reported.  </w:t>
      </w:r>
      <w:r w:rsidR="00F0413B" w:rsidRPr="00CA0181">
        <w:rPr>
          <w:rFonts w:eastAsia="Times New Roman" w:cstheme="minorHAnsi"/>
          <w:szCs w:val="22"/>
        </w:rPr>
        <w:t xml:space="preserve">When asked about the capacity of the current child protection systems in the camps to address the off/online continuum of children protection (CP) cases, </w:t>
      </w:r>
      <w:r w:rsidR="00D04AE5" w:rsidRPr="00CA0181">
        <w:rPr>
          <w:rFonts w:eastAsia="Times New Roman" w:cstheme="minorHAnsi"/>
          <w:szCs w:val="22"/>
        </w:rPr>
        <w:t xml:space="preserve">the CP </w:t>
      </w:r>
      <w:r w:rsidR="00F0413B" w:rsidRPr="00CA0181">
        <w:rPr>
          <w:rFonts w:eastAsia="Times New Roman" w:cstheme="minorHAnsi"/>
          <w:szCs w:val="22"/>
        </w:rPr>
        <w:t>leads</w:t>
      </w:r>
      <w:r w:rsidR="00D04AE5" w:rsidRPr="00CA0181">
        <w:rPr>
          <w:rFonts w:eastAsia="Times New Roman" w:cstheme="minorHAnsi"/>
          <w:szCs w:val="22"/>
        </w:rPr>
        <w:t xml:space="preserve"> </w:t>
      </w:r>
      <w:r w:rsidR="00F0413B" w:rsidRPr="00CA0181">
        <w:rPr>
          <w:rFonts w:eastAsia="Times New Roman" w:cstheme="minorHAnsi"/>
          <w:szCs w:val="22"/>
        </w:rPr>
        <w:t xml:space="preserve">and </w:t>
      </w:r>
      <w:r w:rsidR="005D058B" w:rsidRPr="00CA0181">
        <w:rPr>
          <w:rFonts w:eastAsia="Times New Roman" w:cstheme="minorHAnsi"/>
          <w:szCs w:val="22"/>
        </w:rPr>
        <w:t>young people</w:t>
      </w:r>
      <w:r w:rsidR="00F0413B" w:rsidRPr="00CA0181">
        <w:rPr>
          <w:rFonts w:eastAsia="Times New Roman" w:cstheme="minorHAnsi"/>
          <w:szCs w:val="22"/>
        </w:rPr>
        <w:t xml:space="preserve"> groups acknowledge there is a lack of awareness among </w:t>
      </w:r>
      <w:r w:rsidR="005D058B" w:rsidRPr="00CA0181">
        <w:rPr>
          <w:rFonts w:eastAsia="Times New Roman" w:cstheme="minorHAnsi"/>
          <w:szCs w:val="22"/>
        </w:rPr>
        <w:t>young people</w:t>
      </w:r>
      <w:r w:rsidR="00F0413B" w:rsidRPr="00CA0181">
        <w:rPr>
          <w:rFonts w:eastAsia="Times New Roman" w:cstheme="minorHAnsi"/>
          <w:szCs w:val="22"/>
        </w:rPr>
        <w:t xml:space="preserve"> and CP actors </w:t>
      </w:r>
      <w:r w:rsidR="00602EAD" w:rsidRPr="00CA0181">
        <w:rPr>
          <w:rFonts w:eastAsia="Times New Roman" w:cstheme="minorHAnsi"/>
          <w:szCs w:val="22"/>
        </w:rPr>
        <w:t>OSEC. It is also</w:t>
      </w:r>
      <w:r w:rsidR="00F0413B" w:rsidRPr="00CA0181">
        <w:rPr>
          <w:rFonts w:eastAsia="Times New Roman" w:cstheme="minorHAnsi"/>
          <w:szCs w:val="22"/>
        </w:rPr>
        <w:t xml:space="preserve"> recognized that children and </w:t>
      </w:r>
      <w:r w:rsidR="005D058B" w:rsidRPr="00CA0181">
        <w:rPr>
          <w:rFonts w:eastAsia="Times New Roman" w:cstheme="minorHAnsi"/>
          <w:szCs w:val="22"/>
        </w:rPr>
        <w:t>young people</w:t>
      </w:r>
      <w:r w:rsidR="00F0413B" w:rsidRPr="00CA0181">
        <w:rPr>
          <w:rFonts w:eastAsia="Times New Roman" w:cstheme="minorHAnsi"/>
          <w:szCs w:val="22"/>
        </w:rPr>
        <w:t xml:space="preserve"> are rarely consulted or part of decisions affecting their wellbeing and the types of services that target them specifically</w:t>
      </w:r>
      <w:r w:rsidR="00602EAD" w:rsidRPr="00CA0181">
        <w:rPr>
          <w:rFonts w:eastAsia="Times New Roman" w:cstheme="minorHAnsi"/>
          <w:szCs w:val="22"/>
        </w:rPr>
        <w:t>, meaning existing CP mechanisms are unlikely to be child friendly or fully meet their needs</w:t>
      </w:r>
      <w:r w:rsidR="00F0413B" w:rsidRPr="00CA0181">
        <w:rPr>
          <w:rFonts w:eastAsia="Times New Roman" w:cstheme="minorHAnsi"/>
          <w:szCs w:val="22"/>
        </w:rPr>
        <w:t xml:space="preserve">. </w:t>
      </w:r>
    </w:p>
    <w:p w14:paraId="5875C6AF" w14:textId="77777777" w:rsidR="00F0413B" w:rsidRPr="00CA0181" w:rsidRDefault="00F0413B" w:rsidP="00F0413B">
      <w:pPr>
        <w:shd w:val="clear" w:color="auto" w:fill="FFFFFF"/>
        <w:ind w:left="360"/>
        <w:jc w:val="both"/>
        <w:rPr>
          <w:rFonts w:eastAsia="Times New Roman" w:cstheme="minorHAnsi"/>
          <w:szCs w:val="22"/>
        </w:rPr>
      </w:pPr>
    </w:p>
    <w:p w14:paraId="3028E183" w14:textId="34A47AD7" w:rsidR="00B758BD" w:rsidRPr="00CA0181" w:rsidRDefault="00F0413B" w:rsidP="00B758BD">
      <w:pPr>
        <w:shd w:val="clear" w:color="auto" w:fill="FFFFFF" w:themeFill="background1"/>
        <w:ind w:left="360"/>
        <w:jc w:val="both"/>
        <w:rPr>
          <w:rFonts w:eastAsia="Times New Roman" w:cstheme="minorHAnsi"/>
          <w:szCs w:val="22"/>
        </w:rPr>
      </w:pPr>
      <w:r w:rsidRPr="00CA0181">
        <w:rPr>
          <w:rFonts w:eastAsia="Times New Roman" w:cstheme="minorHAnsi"/>
          <w:color w:val="0D0D0D" w:themeColor="text1" w:themeTint="F2"/>
          <w:szCs w:val="22"/>
        </w:rPr>
        <w:t xml:space="preserve">For migrant children living outside of the camps in Tak Province, hardship and challenge prevail to access basic services. </w:t>
      </w:r>
      <w:r w:rsidRPr="00CA0181">
        <w:rPr>
          <w:rFonts w:eastAsia="Times New Roman" w:cstheme="minorHAnsi"/>
          <w:szCs w:val="22"/>
        </w:rPr>
        <w:t xml:space="preserve">A </w:t>
      </w:r>
      <w:r w:rsidR="00B758BD" w:rsidRPr="00CA0181">
        <w:rPr>
          <w:rFonts w:eastAsia="Times New Roman" w:cstheme="minorHAnsi"/>
          <w:szCs w:val="22"/>
        </w:rPr>
        <w:t>recent</w:t>
      </w:r>
      <w:r w:rsidRPr="00CA0181">
        <w:rPr>
          <w:rFonts w:eastAsia="Times New Roman" w:cstheme="minorHAnsi"/>
          <w:szCs w:val="22"/>
        </w:rPr>
        <w:t xml:space="preserve"> report by a coalition of local CSOs (Education Reimagined, 2020) shows that amongst 356 migrant families surveyed in Tak Province, over 60% reported a household income of less than 6,000 THB a month (around 95 USD)</w:t>
      </w:r>
      <w:r w:rsidR="00B758BD" w:rsidRPr="00CA0181">
        <w:rPr>
          <w:rFonts w:eastAsia="Times New Roman" w:cstheme="minorHAnsi"/>
          <w:szCs w:val="22"/>
        </w:rPr>
        <w:t xml:space="preserve">. Given the data was collected in May 2020, these findings have likely worsened with the spread of COVID-19. </w:t>
      </w:r>
      <w:r w:rsidRPr="00CA0181">
        <w:rPr>
          <w:rFonts w:eastAsia="Times New Roman" w:cstheme="minorHAnsi"/>
          <w:szCs w:val="22"/>
        </w:rPr>
        <w:t xml:space="preserve"> In the wake of the </w:t>
      </w:r>
      <w:r w:rsidR="00B758BD" w:rsidRPr="00CA0181">
        <w:rPr>
          <w:rFonts w:eastAsia="Times New Roman" w:cstheme="minorHAnsi"/>
          <w:szCs w:val="22"/>
        </w:rPr>
        <w:t xml:space="preserve">increasingly worsening </w:t>
      </w:r>
      <w:r w:rsidRPr="00CA0181">
        <w:rPr>
          <w:rFonts w:eastAsia="Times New Roman" w:cstheme="minorHAnsi"/>
          <w:szCs w:val="22"/>
        </w:rPr>
        <w:t>outbreak in Thailand, Migrant Learning Centres (education institutions that are not affiliated with the RTG) have shut down and remain close</w:t>
      </w:r>
      <w:r w:rsidR="009227E9" w:rsidRPr="00CA0181">
        <w:rPr>
          <w:rFonts w:eastAsia="Times New Roman" w:cstheme="minorHAnsi"/>
          <w:szCs w:val="22"/>
        </w:rPr>
        <w:t>d</w:t>
      </w:r>
      <w:r w:rsidRPr="00CA0181">
        <w:rPr>
          <w:rFonts w:eastAsia="Times New Roman" w:cstheme="minorHAnsi"/>
          <w:szCs w:val="22"/>
        </w:rPr>
        <w:t xml:space="preserve"> more than a year into the pandemic</w:t>
      </w:r>
      <w:r w:rsidR="00B758BD" w:rsidRPr="00CA0181">
        <w:rPr>
          <w:rFonts w:eastAsia="Times New Roman" w:cstheme="minorHAnsi"/>
          <w:szCs w:val="22"/>
        </w:rPr>
        <w:t xml:space="preserve">, </w:t>
      </w:r>
      <w:r w:rsidR="0019302B" w:rsidRPr="00CA0181">
        <w:rPr>
          <w:rFonts w:eastAsia="Times New Roman" w:cstheme="minorHAnsi"/>
          <w:szCs w:val="22"/>
        </w:rPr>
        <w:t>pushing education and social lives online as well as posing a dire threat to continued education access.</w:t>
      </w:r>
    </w:p>
    <w:p w14:paraId="48AD40BF" w14:textId="77777777" w:rsidR="00B758BD" w:rsidRPr="00CA0181" w:rsidRDefault="00B758BD" w:rsidP="00B758BD">
      <w:pPr>
        <w:shd w:val="clear" w:color="auto" w:fill="FFFFFF" w:themeFill="background1"/>
        <w:ind w:left="360"/>
        <w:jc w:val="both"/>
        <w:rPr>
          <w:rFonts w:eastAsia="Times New Roman" w:cstheme="minorHAnsi"/>
          <w:szCs w:val="22"/>
        </w:rPr>
      </w:pPr>
    </w:p>
    <w:p w14:paraId="39541EF0" w14:textId="401C3C80" w:rsidR="00F0413B" w:rsidRPr="00CA0181" w:rsidRDefault="00F0413B" w:rsidP="00F0413B">
      <w:pPr>
        <w:shd w:val="clear" w:color="auto" w:fill="FFFFFF" w:themeFill="background1"/>
        <w:ind w:left="360"/>
        <w:jc w:val="both"/>
        <w:rPr>
          <w:rFonts w:eastAsia="Times New Roman" w:cstheme="minorHAnsi"/>
          <w:szCs w:val="22"/>
        </w:rPr>
      </w:pPr>
      <w:r w:rsidRPr="00CA0181">
        <w:rPr>
          <w:rFonts w:eastAsia="Times New Roman" w:cstheme="minorHAnsi"/>
          <w:szCs w:val="22"/>
        </w:rPr>
        <w:t xml:space="preserve">Children on the move at the border are particularly vulnerable to abuse. </w:t>
      </w:r>
      <w:r w:rsidR="00B758BD" w:rsidRPr="00CA0181">
        <w:rPr>
          <w:rFonts w:eastAsia="Times New Roman" w:cstheme="minorHAnsi"/>
          <w:szCs w:val="22"/>
        </w:rPr>
        <w:t xml:space="preserve">There is a </w:t>
      </w:r>
      <w:r w:rsidRPr="00CA0181">
        <w:rPr>
          <w:rFonts w:eastAsia="Times New Roman" w:cstheme="minorHAnsi"/>
          <w:szCs w:val="22"/>
        </w:rPr>
        <w:t>lack</w:t>
      </w:r>
      <w:r w:rsidR="002D02F2" w:rsidRPr="00CA0181">
        <w:rPr>
          <w:rFonts w:eastAsia="Times New Roman" w:cstheme="minorHAnsi"/>
          <w:szCs w:val="22"/>
        </w:rPr>
        <w:t xml:space="preserve"> of </w:t>
      </w:r>
      <w:r w:rsidRPr="00CA0181">
        <w:rPr>
          <w:rFonts w:eastAsia="Times New Roman" w:cstheme="minorHAnsi"/>
          <w:szCs w:val="22"/>
        </w:rPr>
        <w:t xml:space="preserve">comprehensive data on </w:t>
      </w:r>
      <w:r w:rsidR="002D02F2" w:rsidRPr="00CA0181">
        <w:rPr>
          <w:rFonts w:eastAsia="Times New Roman" w:cstheme="minorHAnsi"/>
          <w:szCs w:val="22"/>
        </w:rPr>
        <w:t>the</w:t>
      </w:r>
      <w:r w:rsidRPr="00CA0181">
        <w:rPr>
          <w:rFonts w:eastAsia="Times New Roman" w:cstheme="minorHAnsi"/>
          <w:szCs w:val="22"/>
        </w:rPr>
        <w:t xml:space="preserve"> prevalence of </w:t>
      </w:r>
      <w:r w:rsidR="002D02F2" w:rsidRPr="00CA0181">
        <w:rPr>
          <w:rFonts w:eastAsia="Times New Roman" w:cstheme="minorHAnsi"/>
          <w:szCs w:val="22"/>
        </w:rPr>
        <w:t>offline and online sexual abuse and exploitation of migrant children in Thailand, however</w:t>
      </w:r>
      <w:r w:rsidRPr="00CA0181">
        <w:rPr>
          <w:rFonts w:eastAsia="Times New Roman" w:cstheme="minorHAnsi"/>
          <w:szCs w:val="22"/>
        </w:rPr>
        <w:t xml:space="preserve"> </w:t>
      </w:r>
      <w:r w:rsidR="002D02F2" w:rsidRPr="00CA0181">
        <w:rPr>
          <w:rFonts w:eastAsia="Times New Roman" w:cstheme="minorHAnsi"/>
          <w:szCs w:val="22"/>
        </w:rPr>
        <w:t>a</w:t>
      </w:r>
      <w:r w:rsidRPr="00CA0181">
        <w:rPr>
          <w:rFonts w:eastAsia="Times New Roman" w:cstheme="minorHAnsi"/>
          <w:szCs w:val="22"/>
        </w:rPr>
        <w:t xml:space="preserve"> 2019 Harvard research paper looking at migrant Myanmar communities in Tak </w:t>
      </w:r>
      <w:r w:rsidR="00340950" w:rsidRPr="00CA0181">
        <w:rPr>
          <w:rFonts w:eastAsia="Times New Roman" w:cstheme="minorHAnsi"/>
          <w:szCs w:val="22"/>
        </w:rPr>
        <w:t>province</w:t>
      </w:r>
      <w:r w:rsidRPr="00CA0181">
        <w:rPr>
          <w:rFonts w:eastAsia="Times New Roman" w:cstheme="minorHAnsi"/>
          <w:szCs w:val="22"/>
        </w:rPr>
        <w:t xml:space="preserve"> </w:t>
      </w:r>
      <w:r w:rsidR="002D02F2" w:rsidRPr="00CA0181">
        <w:rPr>
          <w:rFonts w:eastAsia="Times New Roman" w:cstheme="minorHAnsi"/>
          <w:szCs w:val="22"/>
        </w:rPr>
        <w:t>found</w:t>
      </w:r>
      <w:r w:rsidRPr="00CA0181">
        <w:rPr>
          <w:rFonts w:eastAsia="Times New Roman" w:cstheme="minorHAnsi"/>
          <w:szCs w:val="22"/>
        </w:rPr>
        <w:t xml:space="preserve"> that </w:t>
      </w:r>
      <w:r w:rsidR="002D02F2" w:rsidRPr="00CA0181">
        <w:rPr>
          <w:rFonts w:eastAsia="Times New Roman" w:cstheme="minorHAnsi"/>
          <w:szCs w:val="22"/>
        </w:rPr>
        <w:t>“a</w:t>
      </w:r>
      <w:r w:rsidRPr="00CA0181">
        <w:rPr>
          <w:rFonts w:eastAsia="Times New Roman" w:cstheme="minorHAnsi"/>
          <w:szCs w:val="22"/>
        </w:rPr>
        <w:t xml:space="preserve">ll interviewed Burmese migrants </w:t>
      </w:r>
      <w:r w:rsidR="002D02F2" w:rsidRPr="00CA0181">
        <w:rPr>
          <w:rFonts w:eastAsia="Times New Roman" w:cstheme="minorHAnsi"/>
          <w:szCs w:val="22"/>
        </w:rPr>
        <w:t xml:space="preserve">[in Thailand] </w:t>
      </w:r>
      <w:r w:rsidRPr="00CA0181">
        <w:rPr>
          <w:rFonts w:eastAsia="Times New Roman" w:cstheme="minorHAnsi"/>
          <w:szCs w:val="22"/>
        </w:rPr>
        <w:t>reported having access to a mobile phone with internet and reported high rates of smart phone usage in their communities</w:t>
      </w:r>
      <w:r w:rsidR="002D02F2" w:rsidRPr="00CA0181">
        <w:rPr>
          <w:rFonts w:eastAsia="Times New Roman" w:cstheme="minorHAnsi"/>
          <w:szCs w:val="22"/>
        </w:rPr>
        <w:t>”. This</w:t>
      </w:r>
      <w:r w:rsidR="00C24AAF" w:rsidRPr="00CA0181">
        <w:rPr>
          <w:rFonts w:eastAsia="Times New Roman" w:cstheme="minorHAnsi"/>
          <w:szCs w:val="22"/>
        </w:rPr>
        <w:t xml:space="preserve"> </w:t>
      </w:r>
      <w:r w:rsidRPr="00CA0181">
        <w:rPr>
          <w:rFonts w:eastAsia="Times New Roman" w:cstheme="minorHAnsi"/>
          <w:szCs w:val="22"/>
        </w:rPr>
        <w:t xml:space="preserve">finding </w:t>
      </w:r>
      <w:r w:rsidR="002D02F2" w:rsidRPr="00CA0181">
        <w:rPr>
          <w:rFonts w:eastAsia="Times New Roman" w:cstheme="minorHAnsi"/>
          <w:szCs w:val="22"/>
        </w:rPr>
        <w:t>was</w:t>
      </w:r>
      <w:r w:rsidRPr="00CA0181">
        <w:rPr>
          <w:rFonts w:eastAsia="Times New Roman" w:cstheme="minorHAnsi"/>
          <w:szCs w:val="22"/>
        </w:rPr>
        <w:t xml:space="preserve"> echoed by representatives from Ray of </w:t>
      </w:r>
      <w:r w:rsidR="005D058B" w:rsidRPr="00CA0181">
        <w:rPr>
          <w:rFonts w:eastAsia="Times New Roman" w:cstheme="minorHAnsi"/>
          <w:szCs w:val="22"/>
        </w:rPr>
        <w:t>Young people</w:t>
      </w:r>
      <w:r w:rsidRPr="00CA0181">
        <w:rPr>
          <w:rFonts w:eastAsia="Times New Roman" w:cstheme="minorHAnsi"/>
          <w:szCs w:val="22"/>
        </w:rPr>
        <w:t xml:space="preserve"> (ROY) interviewed </w:t>
      </w:r>
      <w:r w:rsidR="002D02F2" w:rsidRPr="00CA0181">
        <w:rPr>
          <w:rFonts w:eastAsia="Times New Roman" w:cstheme="minorHAnsi"/>
          <w:szCs w:val="22"/>
        </w:rPr>
        <w:t xml:space="preserve">by Save the Children </w:t>
      </w:r>
      <w:r w:rsidRPr="00CA0181">
        <w:rPr>
          <w:rFonts w:eastAsia="Times New Roman" w:cstheme="minorHAnsi"/>
          <w:szCs w:val="22"/>
        </w:rPr>
        <w:t>during the design of this project in March 2021. According to ROY</w:t>
      </w:r>
      <w:r w:rsidR="002D02F2" w:rsidRPr="00CA0181">
        <w:rPr>
          <w:rFonts w:eastAsia="Times New Roman" w:cstheme="minorHAnsi"/>
          <w:szCs w:val="22"/>
        </w:rPr>
        <w:t xml:space="preserve"> representatives</w:t>
      </w:r>
      <w:r w:rsidRPr="00CA0181">
        <w:rPr>
          <w:rFonts w:eastAsia="Times New Roman" w:cstheme="minorHAnsi"/>
          <w:szCs w:val="22"/>
        </w:rPr>
        <w:t>, c</w:t>
      </w:r>
      <w:r w:rsidRPr="00CA0181">
        <w:rPr>
          <w:rFonts w:cstheme="minorHAnsi"/>
          <w:szCs w:val="22"/>
        </w:rPr>
        <w:t xml:space="preserve">ompared to the past year </w:t>
      </w:r>
      <w:r w:rsidR="002D02F2" w:rsidRPr="00CA0181">
        <w:rPr>
          <w:rFonts w:cstheme="minorHAnsi"/>
          <w:szCs w:val="22"/>
        </w:rPr>
        <w:t xml:space="preserve">the digital presence of </w:t>
      </w:r>
      <w:r w:rsidRPr="00CA0181">
        <w:rPr>
          <w:rFonts w:cstheme="minorHAnsi"/>
          <w:szCs w:val="22"/>
        </w:rPr>
        <w:t xml:space="preserve">migrant </w:t>
      </w:r>
      <w:r w:rsidR="005D058B" w:rsidRPr="00CA0181">
        <w:rPr>
          <w:rFonts w:cstheme="minorHAnsi"/>
          <w:szCs w:val="22"/>
        </w:rPr>
        <w:t>young people</w:t>
      </w:r>
      <w:r w:rsidRPr="00CA0181">
        <w:rPr>
          <w:rFonts w:cstheme="minorHAnsi"/>
          <w:szCs w:val="22"/>
        </w:rPr>
        <w:t xml:space="preserve"> has increased</w:t>
      </w:r>
      <w:r w:rsidR="002D02F2" w:rsidRPr="00CA0181">
        <w:rPr>
          <w:rFonts w:cstheme="minorHAnsi"/>
          <w:szCs w:val="22"/>
        </w:rPr>
        <w:t>. ROY</w:t>
      </w:r>
      <w:r w:rsidRPr="00CA0181">
        <w:rPr>
          <w:rFonts w:cstheme="minorHAnsi"/>
          <w:szCs w:val="22"/>
        </w:rPr>
        <w:t xml:space="preserve"> identifies </w:t>
      </w:r>
      <w:r w:rsidR="005421C5" w:rsidRPr="00CA0181">
        <w:rPr>
          <w:rFonts w:cstheme="minorHAnsi"/>
          <w:szCs w:val="22"/>
        </w:rPr>
        <w:t xml:space="preserve">this </w:t>
      </w:r>
      <w:r w:rsidRPr="00CA0181">
        <w:rPr>
          <w:rFonts w:cstheme="minorHAnsi"/>
          <w:szCs w:val="22"/>
        </w:rPr>
        <w:t xml:space="preserve">both as an </w:t>
      </w:r>
      <w:r w:rsidR="002D02F2" w:rsidRPr="00CA0181">
        <w:rPr>
          <w:rFonts w:cstheme="minorHAnsi"/>
          <w:szCs w:val="22"/>
        </w:rPr>
        <w:t>opportuni</w:t>
      </w:r>
      <w:r w:rsidR="00332D70" w:rsidRPr="00CA0181">
        <w:rPr>
          <w:rFonts w:cstheme="minorHAnsi"/>
          <w:szCs w:val="22"/>
        </w:rPr>
        <w:t>ty</w:t>
      </w:r>
      <w:r w:rsidR="002D02F2" w:rsidRPr="00CA0181">
        <w:rPr>
          <w:rFonts w:cstheme="minorHAnsi"/>
          <w:szCs w:val="22"/>
        </w:rPr>
        <w:t xml:space="preserve"> </w:t>
      </w:r>
      <w:r w:rsidRPr="00CA0181">
        <w:rPr>
          <w:rFonts w:cstheme="minorHAnsi"/>
          <w:szCs w:val="22"/>
        </w:rPr>
        <w:t>and a challenge</w:t>
      </w:r>
      <w:r w:rsidR="00332D70" w:rsidRPr="00CA0181">
        <w:rPr>
          <w:rFonts w:cstheme="minorHAnsi"/>
          <w:szCs w:val="22"/>
        </w:rPr>
        <w:t xml:space="preserve"> for young people</w:t>
      </w:r>
      <w:r w:rsidRPr="00CA0181">
        <w:rPr>
          <w:rFonts w:cstheme="minorHAnsi"/>
          <w:szCs w:val="22"/>
        </w:rPr>
        <w:t>. With an increased in digital literacy</w:t>
      </w:r>
      <w:r w:rsidR="005421C5" w:rsidRPr="00CA0181">
        <w:rPr>
          <w:rFonts w:cstheme="minorHAnsi"/>
          <w:szCs w:val="22"/>
        </w:rPr>
        <w:t xml:space="preserve"> amongst young people</w:t>
      </w:r>
      <w:r w:rsidRPr="00CA0181">
        <w:rPr>
          <w:rFonts w:cstheme="minorHAnsi"/>
          <w:szCs w:val="22"/>
        </w:rPr>
        <w:t xml:space="preserve">, ROY was able to </w:t>
      </w:r>
      <w:r w:rsidR="005421C5" w:rsidRPr="00CA0181">
        <w:rPr>
          <w:rFonts w:cstheme="minorHAnsi"/>
          <w:szCs w:val="22"/>
        </w:rPr>
        <w:t xml:space="preserve">successfully </w:t>
      </w:r>
      <w:r w:rsidRPr="00CA0181">
        <w:rPr>
          <w:rFonts w:cstheme="minorHAnsi"/>
          <w:szCs w:val="22"/>
        </w:rPr>
        <w:t xml:space="preserve">migrate some of their workshop facilitation tools online </w:t>
      </w:r>
      <w:r w:rsidR="00D0571A" w:rsidRPr="00CA0181">
        <w:rPr>
          <w:rFonts w:cstheme="minorHAnsi"/>
          <w:szCs w:val="22"/>
        </w:rPr>
        <w:t>for young people to use</w:t>
      </w:r>
      <w:r w:rsidR="00D04AE5" w:rsidRPr="00CA0181">
        <w:rPr>
          <w:rStyle w:val="FootnoteReference"/>
          <w:rFonts w:cstheme="minorHAnsi"/>
          <w:szCs w:val="22"/>
        </w:rPr>
        <w:footnoteReference w:id="2"/>
      </w:r>
      <w:r w:rsidRPr="00CA0181">
        <w:rPr>
          <w:rFonts w:cstheme="minorHAnsi"/>
          <w:szCs w:val="22"/>
        </w:rPr>
        <w:t xml:space="preserve"> </w:t>
      </w:r>
      <w:r w:rsidR="00D0571A" w:rsidRPr="00CA0181">
        <w:rPr>
          <w:rFonts w:cstheme="minorHAnsi"/>
          <w:szCs w:val="22"/>
        </w:rPr>
        <w:t>and have witnessed</w:t>
      </w:r>
      <w:r w:rsidRPr="00CA0181">
        <w:rPr>
          <w:rFonts w:cstheme="minorHAnsi"/>
          <w:szCs w:val="22"/>
        </w:rPr>
        <w:t xml:space="preserve"> many </w:t>
      </w:r>
      <w:r w:rsidR="005D058B" w:rsidRPr="00CA0181">
        <w:rPr>
          <w:rFonts w:cstheme="minorHAnsi"/>
          <w:szCs w:val="22"/>
        </w:rPr>
        <w:t>young people</w:t>
      </w:r>
      <w:r w:rsidRPr="00CA0181">
        <w:rPr>
          <w:rFonts w:cstheme="minorHAnsi"/>
          <w:szCs w:val="22"/>
        </w:rPr>
        <w:t xml:space="preserve">s’ creativity blossom on YouTube (singing </w:t>
      </w:r>
      <w:r w:rsidR="00602EAD" w:rsidRPr="00CA0181">
        <w:rPr>
          <w:rFonts w:cstheme="minorHAnsi"/>
          <w:szCs w:val="22"/>
        </w:rPr>
        <w:t xml:space="preserve">is </w:t>
      </w:r>
      <w:r w:rsidRPr="00CA0181">
        <w:rPr>
          <w:rFonts w:cstheme="minorHAnsi"/>
          <w:szCs w:val="22"/>
        </w:rPr>
        <w:t xml:space="preserve">identified as a trend). At the same time, ROY has identified </w:t>
      </w:r>
      <w:r w:rsidR="00D0571A" w:rsidRPr="00CA0181">
        <w:rPr>
          <w:rFonts w:cstheme="minorHAnsi"/>
          <w:szCs w:val="22"/>
        </w:rPr>
        <w:t xml:space="preserve">that online </w:t>
      </w:r>
      <w:r w:rsidRPr="00CA0181">
        <w:rPr>
          <w:rFonts w:cstheme="minorHAnsi"/>
          <w:szCs w:val="22"/>
        </w:rPr>
        <w:t>hate speech</w:t>
      </w:r>
      <w:r w:rsidR="00D0571A" w:rsidRPr="00CA0181">
        <w:rPr>
          <w:rFonts w:cstheme="minorHAnsi"/>
          <w:szCs w:val="22"/>
        </w:rPr>
        <w:t xml:space="preserve"> and</w:t>
      </w:r>
      <w:r w:rsidRPr="00CA0181">
        <w:rPr>
          <w:rFonts w:cstheme="minorHAnsi"/>
          <w:szCs w:val="22"/>
        </w:rPr>
        <w:t xml:space="preserve"> discrimination against migrants are emerging issues </w:t>
      </w:r>
      <w:r w:rsidR="00D0571A" w:rsidRPr="00CA0181">
        <w:rPr>
          <w:rFonts w:cstheme="minorHAnsi"/>
          <w:szCs w:val="22"/>
        </w:rPr>
        <w:t>and</w:t>
      </w:r>
      <w:r w:rsidRPr="00CA0181">
        <w:rPr>
          <w:rFonts w:cstheme="minorHAnsi"/>
          <w:szCs w:val="22"/>
        </w:rPr>
        <w:t xml:space="preserve"> they </w:t>
      </w:r>
      <w:r w:rsidR="00D0571A" w:rsidRPr="00CA0181">
        <w:rPr>
          <w:rFonts w:cstheme="minorHAnsi"/>
          <w:szCs w:val="22"/>
        </w:rPr>
        <w:t xml:space="preserve">have also </w:t>
      </w:r>
      <w:r w:rsidRPr="00CA0181">
        <w:rPr>
          <w:rFonts w:cstheme="minorHAnsi"/>
          <w:szCs w:val="22"/>
        </w:rPr>
        <w:t>witness</w:t>
      </w:r>
      <w:r w:rsidR="00D0571A" w:rsidRPr="00CA0181">
        <w:rPr>
          <w:rFonts w:cstheme="minorHAnsi"/>
          <w:szCs w:val="22"/>
        </w:rPr>
        <w:t>ed</w:t>
      </w:r>
      <w:r w:rsidRPr="00CA0181">
        <w:rPr>
          <w:rFonts w:cstheme="minorHAnsi"/>
          <w:szCs w:val="22"/>
        </w:rPr>
        <w:t xml:space="preserve"> cases of “love turned sour</w:t>
      </w:r>
      <w:r w:rsidR="00602EAD" w:rsidRPr="00CA0181">
        <w:rPr>
          <w:rFonts w:cstheme="minorHAnsi"/>
          <w:szCs w:val="22"/>
        </w:rPr>
        <w:t>,</w:t>
      </w:r>
      <w:r w:rsidRPr="00CA0181">
        <w:rPr>
          <w:rFonts w:cstheme="minorHAnsi"/>
          <w:szCs w:val="22"/>
        </w:rPr>
        <w:t>”</w:t>
      </w:r>
      <w:r w:rsidR="002238CF" w:rsidRPr="00CA0181">
        <w:rPr>
          <w:rFonts w:cstheme="minorHAnsi"/>
          <w:szCs w:val="22"/>
        </w:rPr>
        <w:t xml:space="preserve"> </w:t>
      </w:r>
      <w:r w:rsidR="00D0571A" w:rsidRPr="00CA0181">
        <w:rPr>
          <w:rFonts w:cstheme="minorHAnsi"/>
          <w:szCs w:val="22"/>
        </w:rPr>
        <w:t>an increasing</w:t>
      </w:r>
      <w:r w:rsidRPr="00CA0181">
        <w:rPr>
          <w:rFonts w:cstheme="minorHAnsi"/>
          <w:szCs w:val="22"/>
        </w:rPr>
        <w:t xml:space="preserve"> prevalence of young children chatting to strangers online</w:t>
      </w:r>
      <w:r w:rsidR="002238CF" w:rsidRPr="00CA0181">
        <w:rPr>
          <w:rFonts w:cstheme="minorHAnsi"/>
          <w:szCs w:val="22"/>
        </w:rPr>
        <w:t>, meet</w:t>
      </w:r>
      <w:r w:rsidR="00602EAD" w:rsidRPr="00CA0181">
        <w:rPr>
          <w:rFonts w:cstheme="minorHAnsi"/>
          <w:szCs w:val="22"/>
        </w:rPr>
        <w:t>ing</w:t>
      </w:r>
      <w:r w:rsidR="002238CF" w:rsidRPr="00CA0181">
        <w:rPr>
          <w:rFonts w:cstheme="minorHAnsi"/>
          <w:szCs w:val="22"/>
        </w:rPr>
        <w:t xml:space="preserve"> in real life, and </w:t>
      </w:r>
      <w:r w:rsidR="00602EAD" w:rsidRPr="00CA0181">
        <w:rPr>
          <w:rFonts w:cstheme="minorHAnsi"/>
          <w:szCs w:val="22"/>
        </w:rPr>
        <w:t>then entering into</w:t>
      </w:r>
      <w:r w:rsidR="002238CF" w:rsidRPr="00CA0181">
        <w:rPr>
          <w:rFonts w:cstheme="minorHAnsi"/>
          <w:szCs w:val="22"/>
        </w:rPr>
        <w:t xml:space="preserve"> abusive relationship</w:t>
      </w:r>
      <w:r w:rsidR="00602EAD" w:rsidRPr="00CA0181">
        <w:rPr>
          <w:rFonts w:cstheme="minorHAnsi"/>
          <w:szCs w:val="22"/>
        </w:rPr>
        <w:t>s</w:t>
      </w:r>
      <w:r w:rsidRPr="00CA0181">
        <w:rPr>
          <w:rFonts w:cstheme="minorHAnsi"/>
          <w:szCs w:val="22"/>
        </w:rPr>
        <w:t xml:space="preserve">. </w:t>
      </w:r>
      <w:r w:rsidR="00D0571A" w:rsidRPr="00CA0181">
        <w:rPr>
          <w:rFonts w:cstheme="minorHAnsi"/>
          <w:szCs w:val="22"/>
        </w:rPr>
        <w:t xml:space="preserve">In one instance, </w:t>
      </w:r>
      <w:r w:rsidRPr="00CA0181">
        <w:rPr>
          <w:rFonts w:cstheme="minorHAnsi"/>
          <w:szCs w:val="22"/>
        </w:rPr>
        <w:t xml:space="preserve">ROY reported being contacted directly by a young woman who faced bullying online and offline after her photo was distorted and used in a photomontage </w:t>
      </w:r>
      <w:r w:rsidR="00CA03ED" w:rsidRPr="00CA0181">
        <w:rPr>
          <w:rFonts w:cstheme="minorHAnsi"/>
          <w:szCs w:val="22"/>
        </w:rPr>
        <w:t>of</w:t>
      </w:r>
      <w:r w:rsidRPr="00CA0181">
        <w:rPr>
          <w:rFonts w:cstheme="minorHAnsi"/>
          <w:szCs w:val="22"/>
        </w:rPr>
        <w:t xml:space="preserve"> pornographic image</w:t>
      </w:r>
      <w:r w:rsidR="00CA03ED" w:rsidRPr="00CA0181">
        <w:rPr>
          <w:rFonts w:cstheme="minorHAnsi"/>
          <w:szCs w:val="22"/>
        </w:rPr>
        <w:t>s,</w:t>
      </w:r>
      <w:r w:rsidRPr="00CA0181">
        <w:rPr>
          <w:rFonts w:cstheme="minorHAnsi"/>
          <w:szCs w:val="22"/>
        </w:rPr>
        <w:t xml:space="preserve"> which caused her great distress. </w:t>
      </w:r>
    </w:p>
    <w:p w14:paraId="6B339E39" w14:textId="77777777" w:rsidR="00F0413B" w:rsidRPr="00CA0181" w:rsidRDefault="00F0413B" w:rsidP="00F6084B">
      <w:pPr>
        <w:shd w:val="clear" w:color="auto" w:fill="FFFFFF"/>
        <w:jc w:val="both"/>
        <w:rPr>
          <w:rFonts w:cstheme="minorHAnsi"/>
          <w:szCs w:val="22"/>
        </w:rPr>
      </w:pPr>
    </w:p>
    <w:p w14:paraId="3649E406" w14:textId="2B918631" w:rsidR="00F0413B" w:rsidRPr="00CA0181" w:rsidRDefault="00F0413B" w:rsidP="00F6084B">
      <w:pPr>
        <w:shd w:val="clear" w:color="auto" w:fill="FFFFFF"/>
        <w:ind w:left="360"/>
        <w:jc w:val="both"/>
        <w:rPr>
          <w:rFonts w:eastAsia="Times New Roman" w:cstheme="minorHAnsi"/>
          <w:szCs w:val="22"/>
        </w:rPr>
      </w:pPr>
      <w:r w:rsidRPr="00CA0181">
        <w:rPr>
          <w:rFonts w:cstheme="minorHAnsi"/>
          <w:szCs w:val="22"/>
        </w:rPr>
        <w:t>In both context</w:t>
      </w:r>
      <w:r w:rsidR="00CA03ED" w:rsidRPr="00CA0181">
        <w:rPr>
          <w:rFonts w:cstheme="minorHAnsi"/>
          <w:szCs w:val="22"/>
        </w:rPr>
        <w:t>s</w:t>
      </w:r>
      <w:r w:rsidRPr="00CA0181">
        <w:rPr>
          <w:rFonts w:cstheme="minorHAnsi"/>
          <w:szCs w:val="22"/>
        </w:rPr>
        <w:t xml:space="preserve">, </w:t>
      </w:r>
      <w:r w:rsidR="005D058B" w:rsidRPr="00CA0181">
        <w:rPr>
          <w:rFonts w:cstheme="minorHAnsi"/>
          <w:szCs w:val="22"/>
        </w:rPr>
        <w:t>young people</w:t>
      </w:r>
      <w:r w:rsidRPr="00CA0181">
        <w:rPr>
          <w:rFonts w:cstheme="minorHAnsi"/>
          <w:szCs w:val="22"/>
        </w:rPr>
        <w:t xml:space="preserve"> have spearheaded initiatives such as KSNG</w:t>
      </w:r>
      <w:r w:rsidR="00CA03ED" w:rsidRPr="00CA0181">
        <w:rPr>
          <w:rFonts w:cstheme="minorHAnsi"/>
          <w:szCs w:val="22"/>
        </w:rPr>
        <w:t xml:space="preserve"> hosting</w:t>
      </w:r>
      <w:r w:rsidR="00602EAD" w:rsidRPr="00CA0181">
        <w:rPr>
          <w:rFonts w:cstheme="minorHAnsi"/>
          <w:szCs w:val="22"/>
        </w:rPr>
        <w:t xml:space="preserve"> </w:t>
      </w:r>
      <w:r w:rsidRPr="00CA0181">
        <w:rPr>
          <w:rFonts w:cstheme="minorHAnsi"/>
          <w:szCs w:val="22"/>
        </w:rPr>
        <w:t xml:space="preserve">fake news discussions </w:t>
      </w:r>
      <w:r w:rsidR="00CA03ED" w:rsidRPr="00CA0181">
        <w:rPr>
          <w:rFonts w:cstheme="minorHAnsi"/>
          <w:szCs w:val="22"/>
        </w:rPr>
        <w:t>with young people</w:t>
      </w:r>
      <w:r w:rsidRPr="00CA0181">
        <w:rPr>
          <w:rFonts w:cstheme="minorHAnsi"/>
          <w:szCs w:val="22"/>
        </w:rPr>
        <w:t xml:space="preserve"> and ROY’s new app </w:t>
      </w:r>
      <w:r w:rsidR="00CA03ED" w:rsidRPr="00CA0181">
        <w:rPr>
          <w:rFonts w:cstheme="minorHAnsi"/>
          <w:szCs w:val="22"/>
        </w:rPr>
        <w:t xml:space="preserve">which </w:t>
      </w:r>
      <w:r w:rsidRPr="00CA0181">
        <w:rPr>
          <w:rFonts w:cstheme="minorHAnsi"/>
          <w:szCs w:val="22"/>
        </w:rPr>
        <w:t>connect</w:t>
      </w:r>
      <w:r w:rsidR="00CA03ED" w:rsidRPr="00CA0181">
        <w:rPr>
          <w:rFonts w:cstheme="minorHAnsi"/>
          <w:szCs w:val="22"/>
        </w:rPr>
        <w:t>s them</w:t>
      </w:r>
      <w:r w:rsidRPr="00CA0181">
        <w:rPr>
          <w:rFonts w:cstheme="minorHAnsi"/>
          <w:szCs w:val="22"/>
        </w:rPr>
        <w:t xml:space="preserve"> with future migrant </w:t>
      </w:r>
      <w:r w:rsidR="005D058B" w:rsidRPr="00CA0181">
        <w:rPr>
          <w:rFonts w:cstheme="minorHAnsi"/>
          <w:szCs w:val="22"/>
        </w:rPr>
        <w:t>young people</w:t>
      </w:r>
      <w:r w:rsidRPr="00CA0181">
        <w:rPr>
          <w:rFonts w:cstheme="minorHAnsi"/>
          <w:szCs w:val="22"/>
        </w:rPr>
        <w:t xml:space="preserve"> leaders. However, both groups recognize the </w:t>
      </w:r>
      <w:r w:rsidR="00CA03ED" w:rsidRPr="00CA0181">
        <w:rPr>
          <w:rFonts w:cstheme="minorHAnsi"/>
          <w:szCs w:val="22"/>
        </w:rPr>
        <w:t xml:space="preserve">small </w:t>
      </w:r>
      <w:r w:rsidRPr="00CA0181">
        <w:rPr>
          <w:rFonts w:cstheme="minorHAnsi"/>
          <w:szCs w:val="22"/>
        </w:rPr>
        <w:t>scope of these project</w:t>
      </w:r>
      <w:r w:rsidR="00CA03ED" w:rsidRPr="00CA0181">
        <w:rPr>
          <w:rFonts w:cstheme="minorHAnsi"/>
          <w:szCs w:val="22"/>
        </w:rPr>
        <w:t>s</w:t>
      </w:r>
      <w:r w:rsidRPr="00CA0181">
        <w:rPr>
          <w:rFonts w:cstheme="minorHAnsi"/>
          <w:szCs w:val="22"/>
        </w:rPr>
        <w:t xml:space="preserve">, and </w:t>
      </w:r>
      <w:r w:rsidR="00CA03ED" w:rsidRPr="00CA0181">
        <w:rPr>
          <w:rFonts w:cstheme="minorHAnsi"/>
          <w:szCs w:val="22"/>
        </w:rPr>
        <w:t xml:space="preserve">that </w:t>
      </w:r>
      <w:r w:rsidRPr="00CA0181">
        <w:rPr>
          <w:rFonts w:cstheme="minorHAnsi"/>
          <w:szCs w:val="22"/>
        </w:rPr>
        <w:lastRenderedPageBreak/>
        <w:t xml:space="preserve">awareness amongst </w:t>
      </w:r>
      <w:r w:rsidR="005D058B" w:rsidRPr="00CA0181">
        <w:rPr>
          <w:rFonts w:cstheme="minorHAnsi"/>
          <w:szCs w:val="22"/>
        </w:rPr>
        <w:t>young people</w:t>
      </w:r>
      <w:r w:rsidRPr="00CA0181">
        <w:rPr>
          <w:rFonts w:cstheme="minorHAnsi"/>
          <w:szCs w:val="22"/>
        </w:rPr>
        <w:t xml:space="preserve"> and service providers </w:t>
      </w:r>
      <w:r w:rsidR="00CA03ED" w:rsidRPr="00CA0181">
        <w:rPr>
          <w:rFonts w:cstheme="minorHAnsi"/>
          <w:szCs w:val="22"/>
        </w:rPr>
        <w:t xml:space="preserve">about </w:t>
      </w:r>
      <w:r w:rsidRPr="00CA0181">
        <w:rPr>
          <w:rFonts w:cstheme="minorHAnsi"/>
          <w:szCs w:val="22"/>
        </w:rPr>
        <w:t xml:space="preserve">online safety and resilience remains limited. </w:t>
      </w:r>
      <w:r w:rsidRPr="00CA0181">
        <w:rPr>
          <w:rFonts w:eastAsia="Times New Roman" w:cstheme="minorHAnsi"/>
          <w:szCs w:val="22"/>
        </w:rPr>
        <w:t>To date, a number of compelling resources have been developed in Thailand (e</w:t>
      </w:r>
      <w:r w:rsidR="00CA03ED" w:rsidRPr="00CA0181">
        <w:rPr>
          <w:rFonts w:eastAsia="Times New Roman" w:cstheme="minorHAnsi"/>
          <w:szCs w:val="22"/>
        </w:rPr>
        <w:t>g.</w:t>
      </w:r>
      <w:r w:rsidRPr="00CA0181">
        <w:rPr>
          <w:rFonts w:eastAsia="Times New Roman" w:cstheme="minorHAnsi"/>
          <w:szCs w:val="22"/>
        </w:rPr>
        <w:t xml:space="preserve"> Plan's digital literacy teacher guide, Facebook's digital literacy curriculum</w:t>
      </w:r>
      <w:r w:rsidR="0048023A" w:rsidRPr="00CA0181">
        <w:rPr>
          <w:rFonts w:eastAsia="Times New Roman" w:cstheme="minorHAnsi"/>
          <w:szCs w:val="22"/>
        </w:rPr>
        <w:t xml:space="preserve">, </w:t>
      </w:r>
      <w:r w:rsidR="0048023A" w:rsidRPr="00CA0181">
        <w:t>ECPAT Foundation toolkit on Protecting Children from Online abuse</w:t>
      </w:r>
      <w:r w:rsidRPr="00CA0181">
        <w:rPr>
          <w:rFonts w:eastAsia="Times New Roman" w:cstheme="minorHAnsi"/>
          <w:szCs w:val="22"/>
        </w:rPr>
        <w:t>) and globally (e</w:t>
      </w:r>
      <w:r w:rsidR="00CA03ED" w:rsidRPr="00CA0181">
        <w:rPr>
          <w:rFonts w:eastAsia="Times New Roman" w:cstheme="minorHAnsi"/>
          <w:szCs w:val="22"/>
        </w:rPr>
        <w:t>g.</w:t>
      </w:r>
      <w:r w:rsidRPr="00CA0181">
        <w:rPr>
          <w:rFonts w:eastAsia="Times New Roman" w:cstheme="minorHAnsi"/>
          <w:szCs w:val="22"/>
        </w:rPr>
        <w:t xml:space="preserve"> Mind of my Own, safe to change, Mye Pya Tike, etc.)</w:t>
      </w:r>
      <w:r w:rsidR="00896F7F" w:rsidRPr="00CA0181">
        <w:rPr>
          <w:rFonts w:eastAsia="Times New Roman" w:cstheme="minorHAnsi"/>
          <w:szCs w:val="22"/>
        </w:rPr>
        <w:t xml:space="preserve">. These tools seek to </w:t>
      </w:r>
      <w:r w:rsidRPr="00CA0181">
        <w:rPr>
          <w:rFonts w:eastAsia="Times New Roman" w:cstheme="minorHAnsi"/>
          <w:szCs w:val="22"/>
        </w:rPr>
        <w:t xml:space="preserve">educate children about online abuse risks, promote positive peer interactions and improve referral to local protection and police authorities. However, we seldom came across solutions that were co-designed with migrant and refugee </w:t>
      </w:r>
      <w:r w:rsidR="005D058B" w:rsidRPr="00CA0181">
        <w:rPr>
          <w:rFonts w:eastAsia="Times New Roman" w:cstheme="minorHAnsi"/>
          <w:szCs w:val="22"/>
        </w:rPr>
        <w:t>young people</w:t>
      </w:r>
      <w:r w:rsidRPr="00CA0181">
        <w:rPr>
          <w:rFonts w:eastAsia="Times New Roman" w:cstheme="minorHAnsi"/>
          <w:szCs w:val="22"/>
        </w:rPr>
        <w:t xml:space="preserve">, reflecting their concerns, motivations and </w:t>
      </w:r>
      <w:r w:rsidR="00141D22" w:rsidRPr="00CA0181">
        <w:rPr>
          <w:rFonts w:eastAsia="Times New Roman" w:cstheme="minorHAnsi"/>
          <w:szCs w:val="22"/>
        </w:rPr>
        <w:t>unique</w:t>
      </w:r>
      <w:r w:rsidRPr="00CA0181">
        <w:rPr>
          <w:rFonts w:eastAsia="Times New Roman" w:cstheme="minorHAnsi"/>
          <w:szCs w:val="22"/>
        </w:rPr>
        <w:t xml:space="preserve"> user perspectives. We also found little to no evidence of the perception</w:t>
      </w:r>
      <w:r w:rsidR="00117F09" w:rsidRPr="00CA0181">
        <w:rPr>
          <w:rFonts w:eastAsia="Times New Roman" w:cstheme="minorHAnsi"/>
          <w:szCs w:val="22"/>
        </w:rPr>
        <w:t>s</w:t>
      </w:r>
      <w:r w:rsidRPr="00CA0181">
        <w:rPr>
          <w:rFonts w:eastAsia="Times New Roman" w:cstheme="minorHAnsi"/>
          <w:szCs w:val="22"/>
        </w:rPr>
        <w:t xml:space="preserve"> and uptake of existing tools among young people themselves.</w:t>
      </w:r>
    </w:p>
    <w:p w14:paraId="30A4CE58" w14:textId="0F8C895E" w:rsidR="00057702" w:rsidRPr="00CA0181" w:rsidRDefault="00057702" w:rsidP="00F0413B">
      <w:pPr>
        <w:shd w:val="clear" w:color="auto" w:fill="FFFFFF" w:themeFill="background1"/>
        <w:jc w:val="both"/>
        <w:rPr>
          <w:rFonts w:eastAsia="Calibri" w:cstheme="minorHAnsi"/>
          <w:szCs w:val="22"/>
        </w:rPr>
      </w:pPr>
    </w:p>
    <w:p w14:paraId="175F7B62" w14:textId="14228C86" w:rsidR="00551D78" w:rsidRPr="00CA0181" w:rsidRDefault="2CB855ED" w:rsidP="00BC5CB1">
      <w:pPr>
        <w:pStyle w:val="ListParagraph"/>
        <w:numPr>
          <w:ilvl w:val="0"/>
          <w:numId w:val="10"/>
        </w:numPr>
        <w:spacing w:after="240"/>
        <w:rPr>
          <w:rFonts w:eastAsiaTheme="minorEastAsia" w:cstheme="minorHAnsi"/>
          <w:b/>
          <w:szCs w:val="22"/>
        </w:rPr>
      </w:pPr>
      <w:r w:rsidRPr="00CA0181">
        <w:rPr>
          <w:rFonts w:eastAsia="Calibri" w:cstheme="minorHAnsi"/>
          <w:b/>
          <w:bCs/>
          <w:szCs w:val="22"/>
        </w:rPr>
        <w:t>SCOPE OF RESEARCH</w:t>
      </w:r>
    </w:p>
    <w:p w14:paraId="6236E3CF" w14:textId="0509ADEA" w:rsidR="00057702" w:rsidRPr="00CA0181" w:rsidRDefault="79178013" w:rsidP="00117F09">
      <w:pPr>
        <w:spacing w:after="240"/>
        <w:rPr>
          <w:rFonts w:eastAsia="Calibri" w:cstheme="minorHAnsi"/>
          <w:b/>
          <w:bCs/>
          <w:szCs w:val="22"/>
        </w:rPr>
      </w:pPr>
      <w:r w:rsidRPr="00CA0181">
        <w:rPr>
          <w:rFonts w:eastAsia="Calibri" w:cstheme="minorHAnsi"/>
          <w:b/>
          <w:bCs/>
          <w:szCs w:val="22"/>
        </w:rPr>
        <w:t xml:space="preserve">2.1 </w:t>
      </w:r>
      <w:r w:rsidR="2CB855ED" w:rsidRPr="00CA0181">
        <w:rPr>
          <w:rFonts w:eastAsia="Calibri" w:cstheme="minorHAnsi"/>
          <w:b/>
          <w:bCs/>
          <w:szCs w:val="22"/>
        </w:rPr>
        <w:t>Purpose and Key Research Questions</w:t>
      </w:r>
    </w:p>
    <w:p w14:paraId="5F61A1FA" w14:textId="7F06029D" w:rsidR="00F438DC" w:rsidRPr="00CA0181" w:rsidRDefault="00F438DC" w:rsidP="00FD7B3F">
      <w:pPr>
        <w:spacing w:after="240"/>
        <w:jc w:val="both"/>
        <w:rPr>
          <w:rFonts w:eastAsia="Calibri" w:cstheme="minorHAnsi"/>
          <w:bCs/>
          <w:szCs w:val="22"/>
        </w:rPr>
      </w:pPr>
      <w:r w:rsidRPr="00CA0181">
        <w:rPr>
          <w:rFonts w:eastAsia="Calibri" w:cstheme="minorHAnsi"/>
          <w:bCs/>
          <w:szCs w:val="22"/>
        </w:rPr>
        <w:t>As a part of the ROAR projected funded by the Australian Department of Foreign and Trade (DFAT) via the Australian NGO Cooperation Program (ANCP), Save the Children Thailand is conduct</w:t>
      </w:r>
      <w:r w:rsidR="00FD577A" w:rsidRPr="00CA0181">
        <w:rPr>
          <w:rFonts w:eastAsia="Calibri" w:cstheme="minorHAnsi"/>
          <w:bCs/>
          <w:szCs w:val="22"/>
        </w:rPr>
        <w:t>ing</w:t>
      </w:r>
      <w:r w:rsidRPr="00CA0181">
        <w:rPr>
          <w:rFonts w:eastAsia="Calibri" w:cstheme="minorHAnsi"/>
          <w:bCs/>
          <w:szCs w:val="22"/>
        </w:rPr>
        <w:t xml:space="preserve"> Participatory Action Research together with </w:t>
      </w:r>
      <w:r w:rsidR="005D058B" w:rsidRPr="00CA0181">
        <w:rPr>
          <w:rFonts w:eastAsia="Calibri" w:cstheme="minorHAnsi"/>
          <w:bCs/>
          <w:szCs w:val="22"/>
        </w:rPr>
        <w:t xml:space="preserve">young </w:t>
      </w:r>
      <w:r w:rsidRPr="00CA0181">
        <w:rPr>
          <w:rFonts w:eastAsia="Calibri" w:cstheme="minorHAnsi"/>
          <w:bCs/>
          <w:szCs w:val="22"/>
        </w:rPr>
        <w:t xml:space="preserve">leaders living on the Thailand Myanmar border. The research will be informed by a desk review and will </w:t>
      </w:r>
      <w:r w:rsidR="00FD577A" w:rsidRPr="00CA0181">
        <w:rPr>
          <w:rFonts w:eastAsia="Calibri" w:cstheme="minorHAnsi"/>
          <w:bCs/>
          <w:szCs w:val="22"/>
        </w:rPr>
        <w:t>be conducted between</w:t>
      </w:r>
      <w:r w:rsidRPr="00CA0181">
        <w:rPr>
          <w:rFonts w:eastAsia="Calibri" w:cstheme="minorHAnsi"/>
          <w:bCs/>
          <w:szCs w:val="22"/>
        </w:rPr>
        <w:t xml:space="preserve"> October </w:t>
      </w:r>
      <w:r w:rsidR="00FD577A" w:rsidRPr="00CA0181">
        <w:rPr>
          <w:rFonts w:eastAsia="Calibri" w:cstheme="minorHAnsi"/>
          <w:bCs/>
          <w:szCs w:val="22"/>
        </w:rPr>
        <w:t>and</w:t>
      </w:r>
      <w:r w:rsidRPr="00CA0181">
        <w:rPr>
          <w:rFonts w:eastAsia="Calibri" w:cstheme="minorHAnsi"/>
          <w:bCs/>
          <w:szCs w:val="22"/>
        </w:rPr>
        <w:t xml:space="preserve"> November</w:t>
      </w:r>
      <w:r w:rsidR="00896F7F" w:rsidRPr="00CA0181">
        <w:rPr>
          <w:rFonts w:eastAsia="Calibri" w:cstheme="minorHAnsi"/>
          <w:bCs/>
          <w:szCs w:val="22"/>
        </w:rPr>
        <w:t xml:space="preserve"> 2021</w:t>
      </w:r>
      <w:r w:rsidRPr="00CA0181">
        <w:rPr>
          <w:rFonts w:eastAsia="Calibri" w:cstheme="minorHAnsi"/>
          <w:bCs/>
          <w:szCs w:val="22"/>
        </w:rPr>
        <w:t xml:space="preserve">. The desk review will start around </w:t>
      </w:r>
      <w:r w:rsidR="00F85F6D" w:rsidRPr="00CA0181">
        <w:rPr>
          <w:rFonts w:eastAsia="Calibri" w:cstheme="minorHAnsi"/>
          <w:bCs/>
          <w:szCs w:val="22"/>
        </w:rPr>
        <w:t xml:space="preserve">end of </w:t>
      </w:r>
      <w:r w:rsidRPr="00CA0181">
        <w:rPr>
          <w:rFonts w:eastAsia="Calibri" w:cstheme="minorHAnsi"/>
          <w:bCs/>
          <w:szCs w:val="22"/>
        </w:rPr>
        <w:t xml:space="preserve">October </w:t>
      </w:r>
      <w:r w:rsidR="00896F7F" w:rsidRPr="00CA0181">
        <w:rPr>
          <w:rFonts w:eastAsia="Calibri" w:cstheme="minorHAnsi"/>
          <w:bCs/>
          <w:szCs w:val="22"/>
        </w:rPr>
        <w:t>alongside the</w:t>
      </w:r>
      <w:r w:rsidRPr="00CA0181">
        <w:rPr>
          <w:rFonts w:eastAsia="Calibri" w:cstheme="minorHAnsi"/>
          <w:bCs/>
          <w:szCs w:val="22"/>
        </w:rPr>
        <w:t xml:space="preserve"> preparation for the child participatory action research</w:t>
      </w:r>
      <w:r w:rsidR="00896F7F" w:rsidRPr="00CA0181">
        <w:rPr>
          <w:rFonts w:eastAsia="Calibri" w:cstheme="minorHAnsi"/>
          <w:bCs/>
          <w:szCs w:val="22"/>
        </w:rPr>
        <w:t>, with</w:t>
      </w:r>
      <w:r w:rsidRPr="00CA0181">
        <w:rPr>
          <w:rFonts w:eastAsia="Calibri" w:cstheme="minorHAnsi"/>
          <w:bCs/>
          <w:szCs w:val="22"/>
        </w:rPr>
        <w:t xml:space="preserve"> data collection aim</w:t>
      </w:r>
      <w:r w:rsidR="00896F7F" w:rsidRPr="00CA0181">
        <w:rPr>
          <w:rFonts w:eastAsia="Calibri" w:cstheme="minorHAnsi"/>
          <w:bCs/>
          <w:szCs w:val="22"/>
        </w:rPr>
        <w:t>ing</w:t>
      </w:r>
      <w:r w:rsidRPr="00CA0181">
        <w:rPr>
          <w:rFonts w:eastAsia="Calibri" w:cstheme="minorHAnsi"/>
          <w:bCs/>
          <w:szCs w:val="22"/>
        </w:rPr>
        <w:t xml:space="preserve"> to</w:t>
      </w:r>
      <w:r w:rsidR="00896F7F" w:rsidRPr="00CA0181">
        <w:rPr>
          <w:rFonts w:eastAsia="Calibri" w:cstheme="minorHAnsi"/>
          <w:bCs/>
          <w:szCs w:val="22"/>
        </w:rPr>
        <w:t xml:space="preserve"> be</w:t>
      </w:r>
      <w:r w:rsidRPr="00CA0181">
        <w:rPr>
          <w:rFonts w:eastAsia="Calibri" w:cstheme="minorHAnsi"/>
          <w:bCs/>
          <w:szCs w:val="22"/>
        </w:rPr>
        <w:t xml:space="preserve"> </w:t>
      </w:r>
      <w:r w:rsidR="00FD577A" w:rsidRPr="00CA0181">
        <w:rPr>
          <w:rFonts w:eastAsia="Calibri" w:cstheme="minorHAnsi"/>
          <w:bCs/>
          <w:szCs w:val="22"/>
        </w:rPr>
        <w:t>commence at the beginning of</w:t>
      </w:r>
      <w:r w:rsidRPr="00CA0181">
        <w:rPr>
          <w:rFonts w:eastAsia="Calibri" w:cstheme="minorHAnsi"/>
          <w:bCs/>
          <w:szCs w:val="22"/>
        </w:rPr>
        <w:t xml:space="preserve"> November.</w:t>
      </w:r>
    </w:p>
    <w:p w14:paraId="1E0F1B90" w14:textId="6AF4322B" w:rsidR="00685334" w:rsidRPr="00CA0181" w:rsidRDefault="006F7B28" w:rsidP="006F7B28">
      <w:pPr>
        <w:jc w:val="both"/>
        <w:rPr>
          <w:rFonts w:cstheme="minorHAnsi"/>
          <w:color w:val="000000" w:themeColor="text1"/>
          <w:szCs w:val="22"/>
        </w:rPr>
      </w:pPr>
      <w:r w:rsidRPr="00CA0181">
        <w:rPr>
          <w:rFonts w:cstheme="minorHAnsi"/>
          <w:color w:val="000000" w:themeColor="text1"/>
          <w:szCs w:val="22"/>
        </w:rPr>
        <w:t>The ROAR project intend</w:t>
      </w:r>
      <w:r w:rsidR="00685334" w:rsidRPr="00CA0181">
        <w:rPr>
          <w:rFonts w:cstheme="minorHAnsi"/>
          <w:color w:val="000000" w:themeColor="text1"/>
          <w:szCs w:val="22"/>
        </w:rPr>
        <w:t>s</w:t>
      </w:r>
      <w:r w:rsidRPr="00CA0181">
        <w:rPr>
          <w:rFonts w:cstheme="minorHAnsi"/>
          <w:color w:val="000000" w:themeColor="text1"/>
          <w:szCs w:val="22"/>
        </w:rPr>
        <w:t xml:space="preserve"> to hire a research consultant</w:t>
      </w:r>
      <w:r w:rsidR="00CA0181">
        <w:rPr>
          <w:rFonts w:cstheme="minorHAnsi"/>
          <w:color w:val="000000" w:themeColor="text1"/>
          <w:szCs w:val="22"/>
        </w:rPr>
        <w:t xml:space="preserve"> to conduct preliminary desk research,</w:t>
      </w:r>
      <w:r w:rsidR="00E16805" w:rsidRPr="00CA0181">
        <w:rPr>
          <w:rFonts w:eastAsia="Times New Roman" w:cstheme="minorHAnsi"/>
          <w:szCs w:val="22"/>
        </w:rPr>
        <w:t xml:space="preserve"> building on </w:t>
      </w:r>
      <w:r w:rsidR="003A3DAA" w:rsidRPr="00CA0181">
        <w:rPr>
          <w:rFonts w:eastAsia="Times New Roman" w:cstheme="minorHAnsi"/>
          <w:szCs w:val="22"/>
        </w:rPr>
        <w:t>evidence generated</w:t>
      </w:r>
      <w:r w:rsidR="00551D78" w:rsidRPr="00CA0181">
        <w:rPr>
          <w:rFonts w:eastAsia="Times New Roman" w:cstheme="minorHAnsi"/>
          <w:szCs w:val="22"/>
        </w:rPr>
        <w:t xml:space="preserve"> by </w:t>
      </w:r>
      <w:r w:rsidR="00FD577A" w:rsidRPr="00CA0181">
        <w:rPr>
          <w:rFonts w:eastAsia="Times New Roman" w:cstheme="minorHAnsi"/>
          <w:szCs w:val="22"/>
        </w:rPr>
        <w:t xml:space="preserve">a study conducted by </w:t>
      </w:r>
      <w:r w:rsidR="00551D78" w:rsidRPr="00CA0181">
        <w:rPr>
          <w:rFonts w:cstheme="minorHAnsi"/>
          <w:szCs w:val="22"/>
        </w:rPr>
        <w:t>Child Online Protection Action Thailand (</w:t>
      </w:r>
      <w:r w:rsidR="00E16805" w:rsidRPr="00CA0181">
        <w:rPr>
          <w:rFonts w:eastAsia="Times New Roman" w:cstheme="minorHAnsi"/>
          <w:szCs w:val="22"/>
        </w:rPr>
        <w:t>COPAT</w:t>
      </w:r>
      <w:r w:rsidR="00551D78" w:rsidRPr="00CA0181">
        <w:rPr>
          <w:rFonts w:eastAsia="Times New Roman" w:cstheme="minorHAnsi"/>
          <w:szCs w:val="22"/>
        </w:rPr>
        <w:t>) on</w:t>
      </w:r>
      <w:r w:rsidR="0016451A" w:rsidRPr="00CA0181">
        <w:rPr>
          <w:rFonts w:eastAsia="Times New Roman" w:cstheme="minorHAnsi"/>
          <w:szCs w:val="22"/>
        </w:rPr>
        <w:t xml:space="preserve"> the online behavior of the Tha</w:t>
      </w:r>
      <w:r w:rsidR="005D058B" w:rsidRPr="00CA0181">
        <w:rPr>
          <w:rFonts w:eastAsia="Times New Roman" w:cstheme="minorHAnsi"/>
          <w:szCs w:val="22"/>
        </w:rPr>
        <w:t>i children</w:t>
      </w:r>
      <w:r w:rsidR="00FD577A" w:rsidRPr="00CA0181">
        <w:rPr>
          <w:rFonts w:eastAsia="Times New Roman" w:cstheme="minorHAnsi"/>
          <w:szCs w:val="22"/>
        </w:rPr>
        <w:t xml:space="preserve"> in</w:t>
      </w:r>
      <w:r w:rsidR="005D058B" w:rsidRPr="00CA0181">
        <w:rPr>
          <w:rFonts w:eastAsia="Times New Roman" w:cstheme="minorHAnsi"/>
          <w:szCs w:val="22"/>
        </w:rPr>
        <w:t xml:space="preserve"> 2018.</w:t>
      </w:r>
      <w:r w:rsidR="003E60D1" w:rsidRPr="00CA0181">
        <w:rPr>
          <w:rFonts w:eastAsia="Times New Roman" w:cstheme="minorHAnsi"/>
          <w:szCs w:val="22"/>
        </w:rPr>
        <w:t xml:space="preserve"> The desk research will</w:t>
      </w:r>
      <w:r w:rsidR="00551D78" w:rsidRPr="00CA0181">
        <w:rPr>
          <w:rFonts w:eastAsia="Times New Roman" w:cstheme="minorHAnsi"/>
          <w:szCs w:val="22"/>
        </w:rPr>
        <w:t xml:space="preserve"> </w:t>
      </w:r>
      <w:r w:rsidR="003E60D1" w:rsidRPr="00CA0181">
        <w:rPr>
          <w:rFonts w:eastAsia="Times New Roman" w:cstheme="minorHAnsi"/>
          <w:szCs w:val="22"/>
        </w:rPr>
        <w:t>seek to</w:t>
      </w:r>
      <w:r w:rsidR="00551D78" w:rsidRPr="00CA0181">
        <w:rPr>
          <w:rFonts w:eastAsia="Times New Roman" w:cstheme="minorHAnsi"/>
          <w:szCs w:val="22"/>
        </w:rPr>
        <w:t xml:space="preserve"> </w:t>
      </w:r>
      <w:r w:rsidR="00F02410" w:rsidRPr="00CA0181">
        <w:rPr>
          <w:rFonts w:eastAsia="Times New Roman" w:cstheme="minorHAnsi"/>
          <w:szCs w:val="22"/>
        </w:rPr>
        <w:t>summarise the</w:t>
      </w:r>
      <w:r w:rsidR="00E16805" w:rsidRPr="00CA0181">
        <w:rPr>
          <w:rFonts w:eastAsia="Times New Roman" w:cstheme="minorHAnsi"/>
          <w:szCs w:val="22"/>
        </w:rPr>
        <w:t xml:space="preserve"> evidence </w:t>
      </w:r>
      <w:r w:rsidR="00F02410" w:rsidRPr="00CA0181">
        <w:rPr>
          <w:rFonts w:eastAsia="Times New Roman" w:cstheme="minorHAnsi"/>
          <w:szCs w:val="22"/>
        </w:rPr>
        <w:t xml:space="preserve">available </w:t>
      </w:r>
      <w:r w:rsidR="00E16805" w:rsidRPr="00CA0181">
        <w:rPr>
          <w:rFonts w:eastAsia="Times New Roman" w:cstheme="minorHAnsi"/>
          <w:szCs w:val="22"/>
        </w:rPr>
        <w:t>on</w:t>
      </w:r>
      <w:r w:rsidR="00F02410" w:rsidRPr="00CA0181">
        <w:rPr>
          <w:rFonts w:eastAsia="Times New Roman" w:cstheme="minorHAnsi"/>
          <w:szCs w:val="22"/>
        </w:rPr>
        <w:t xml:space="preserve"> </w:t>
      </w:r>
      <w:r w:rsidR="0016321C" w:rsidRPr="00CA0181">
        <w:rPr>
          <w:rFonts w:eastAsia="Times New Roman" w:cstheme="minorHAnsi"/>
          <w:szCs w:val="22"/>
        </w:rPr>
        <w:t>online, protection</w:t>
      </w:r>
      <w:r w:rsidR="00E16805" w:rsidRPr="00CA0181">
        <w:rPr>
          <w:rFonts w:eastAsia="Times New Roman" w:cstheme="minorHAnsi"/>
          <w:szCs w:val="22"/>
        </w:rPr>
        <w:t xml:space="preserve"> concerns and internet and social media usage in target location</w:t>
      </w:r>
      <w:r w:rsidR="00551D78" w:rsidRPr="00CA0181">
        <w:rPr>
          <w:rFonts w:eastAsia="Times New Roman" w:cstheme="minorHAnsi"/>
          <w:szCs w:val="22"/>
        </w:rPr>
        <w:t xml:space="preserve">s. Findings will </w:t>
      </w:r>
      <w:r w:rsidR="00540E3E" w:rsidRPr="00CA0181">
        <w:rPr>
          <w:rFonts w:eastAsia="Times New Roman" w:cstheme="minorHAnsi"/>
          <w:szCs w:val="22"/>
        </w:rPr>
        <w:t>inform the</w:t>
      </w:r>
      <w:r w:rsidR="00893A46">
        <w:rPr>
          <w:rFonts w:eastAsia="Times New Roman" w:cstheme="minorHAnsi"/>
          <w:szCs w:val="22"/>
        </w:rPr>
        <w:t xml:space="preserve"> participatory action research (PAR), which will be conducted with young people </w:t>
      </w:r>
      <w:r w:rsidRPr="00CA0181">
        <w:rPr>
          <w:rFonts w:cstheme="minorHAnsi"/>
          <w:color w:val="000000" w:themeColor="text1"/>
          <w:szCs w:val="22"/>
        </w:rPr>
        <w:t xml:space="preserve">using </w:t>
      </w:r>
      <w:r w:rsidR="00243C23" w:rsidRPr="00CA0181">
        <w:rPr>
          <w:rFonts w:cstheme="minorHAnsi"/>
          <w:color w:val="000000" w:themeColor="text1"/>
          <w:szCs w:val="22"/>
        </w:rPr>
        <w:t>both</w:t>
      </w:r>
      <w:r w:rsidRPr="00CA0181">
        <w:rPr>
          <w:rFonts w:cstheme="minorHAnsi"/>
          <w:color w:val="000000" w:themeColor="text1"/>
          <w:szCs w:val="22"/>
        </w:rPr>
        <w:t xml:space="preserve"> quantitative and qualitative data collection methodologies</w:t>
      </w:r>
      <w:r w:rsidR="00B82E7A" w:rsidRPr="00CA0181">
        <w:rPr>
          <w:rFonts w:cstheme="minorHAnsi"/>
          <w:color w:val="000000" w:themeColor="text1"/>
          <w:szCs w:val="22"/>
        </w:rPr>
        <w:t>.</w:t>
      </w:r>
      <w:r w:rsidR="00685334" w:rsidRPr="00CA0181">
        <w:rPr>
          <w:rFonts w:cstheme="minorHAnsi"/>
          <w:color w:val="000000" w:themeColor="text1"/>
          <w:szCs w:val="22"/>
        </w:rPr>
        <w:t xml:space="preserve"> </w:t>
      </w:r>
      <w:r w:rsidR="00FA48D6" w:rsidRPr="00CA0181">
        <w:rPr>
          <w:rFonts w:eastAsiaTheme="majorEastAsia" w:cstheme="minorHAnsi"/>
          <w:szCs w:val="22"/>
        </w:rPr>
        <w:t xml:space="preserve">The gender-sensitive PAR research aims to identify and quantify </w:t>
      </w:r>
      <w:r w:rsidR="00243C23" w:rsidRPr="00CA0181">
        <w:rPr>
          <w:rFonts w:eastAsiaTheme="majorEastAsia" w:cstheme="minorHAnsi"/>
          <w:szCs w:val="22"/>
        </w:rPr>
        <w:t xml:space="preserve">the </w:t>
      </w:r>
      <w:r w:rsidR="00FA48D6" w:rsidRPr="00CA0181">
        <w:rPr>
          <w:rFonts w:eastAsiaTheme="majorEastAsia" w:cstheme="minorHAnsi"/>
          <w:szCs w:val="22"/>
          <w:shd w:val="clear" w:color="auto" w:fill="FFFFFF" w:themeFill="background1"/>
        </w:rPr>
        <w:t>specific risks</w:t>
      </w:r>
      <w:r w:rsidR="00FA48D6" w:rsidRPr="00CA0181">
        <w:rPr>
          <w:rFonts w:eastAsiaTheme="majorEastAsia" w:cstheme="minorHAnsi"/>
          <w:szCs w:val="22"/>
        </w:rPr>
        <w:t xml:space="preserve"> </w:t>
      </w:r>
      <w:r w:rsidR="00FD577A" w:rsidRPr="00CA0181">
        <w:rPr>
          <w:rFonts w:eastAsiaTheme="majorEastAsia" w:cstheme="minorHAnsi"/>
          <w:szCs w:val="22"/>
        </w:rPr>
        <w:t xml:space="preserve">and opportunities that </w:t>
      </w:r>
      <w:r w:rsidR="00FA48D6" w:rsidRPr="00CA0181">
        <w:rPr>
          <w:rFonts w:eastAsiaTheme="majorEastAsia" w:cstheme="minorHAnsi"/>
          <w:szCs w:val="22"/>
        </w:rPr>
        <w:t>girls and boys</w:t>
      </w:r>
      <w:r w:rsidR="00FD577A" w:rsidRPr="00CA0181">
        <w:rPr>
          <w:rFonts w:eastAsiaTheme="majorEastAsia" w:cstheme="minorHAnsi"/>
          <w:szCs w:val="22"/>
        </w:rPr>
        <w:t xml:space="preserve"> of all gender and abilities living</w:t>
      </w:r>
      <w:r w:rsidR="00FA48D6" w:rsidRPr="00CA0181">
        <w:rPr>
          <w:rFonts w:eastAsiaTheme="majorEastAsia" w:cstheme="minorHAnsi"/>
          <w:szCs w:val="22"/>
        </w:rPr>
        <w:t xml:space="preserve"> </w:t>
      </w:r>
      <w:r w:rsidR="000378F4" w:rsidRPr="00CA0181">
        <w:rPr>
          <w:rFonts w:eastAsiaTheme="majorEastAsia" w:cstheme="minorHAnsi"/>
          <w:szCs w:val="22"/>
        </w:rPr>
        <w:t xml:space="preserve">in the refugee camps and 1-2 migrant communities in Mae Sot </w:t>
      </w:r>
      <w:r w:rsidR="00FA48D6" w:rsidRPr="00CA0181">
        <w:rPr>
          <w:rFonts w:eastAsiaTheme="majorEastAsia" w:cstheme="minorHAnsi"/>
          <w:szCs w:val="22"/>
        </w:rPr>
        <w:t>face</w:t>
      </w:r>
      <w:r w:rsidR="00613926" w:rsidRPr="00CA0181">
        <w:rPr>
          <w:rFonts w:eastAsiaTheme="majorEastAsia" w:cstheme="minorHAnsi"/>
          <w:szCs w:val="22"/>
        </w:rPr>
        <w:t xml:space="preserve"> online</w:t>
      </w:r>
      <w:r w:rsidR="00FD577A" w:rsidRPr="00CA0181">
        <w:rPr>
          <w:rFonts w:eastAsiaTheme="majorEastAsia" w:cstheme="minorHAnsi"/>
          <w:szCs w:val="22"/>
        </w:rPr>
        <w:t>. This research will</w:t>
      </w:r>
      <w:r w:rsidR="00FA48D6" w:rsidRPr="00CA0181">
        <w:rPr>
          <w:rFonts w:eastAsiaTheme="majorEastAsia" w:cstheme="minorHAnsi"/>
          <w:szCs w:val="22"/>
        </w:rPr>
        <w:t xml:space="preserve"> </w:t>
      </w:r>
      <w:r w:rsidR="00F06E6A" w:rsidRPr="00CA0181">
        <w:rPr>
          <w:rFonts w:eastAsiaTheme="majorEastAsia" w:cstheme="minorHAnsi"/>
          <w:szCs w:val="22"/>
        </w:rPr>
        <w:t xml:space="preserve">contribute to the evidence base and directly </w:t>
      </w:r>
      <w:r w:rsidR="00FA48D6" w:rsidRPr="00CA0181">
        <w:rPr>
          <w:rFonts w:eastAsiaTheme="majorEastAsia" w:cstheme="minorHAnsi"/>
          <w:szCs w:val="22"/>
        </w:rPr>
        <w:t xml:space="preserve">inform </w:t>
      </w:r>
      <w:r w:rsidR="002A1A87" w:rsidRPr="00CA0181">
        <w:rPr>
          <w:rFonts w:eastAsiaTheme="majorEastAsia" w:cstheme="minorHAnsi"/>
          <w:szCs w:val="22"/>
        </w:rPr>
        <w:t>phases two and three of the ROAR program, in which young people will</w:t>
      </w:r>
      <w:r w:rsidR="00FA48D6" w:rsidRPr="00CA0181">
        <w:rPr>
          <w:rFonts w:eastAsiaTheme="majorEastAsia" w:cstheme="minorHAnsi"/>
          <w:szCs w:val="22"/>
        </w:rPr>
        <w:t xml:space="preserve"> design </w:t>
      </w:r>
      <w:r w:rsidR="002A1A87" w:rsidRPr="00CA0181">
        <w:rPr>
          <w:rFonts w:eastAsiaTheme="majorEastAsia" w:cstheme="minorHAnsi"/>
          <w:szCs w:val="22"/>
        </w:rPr>
        <w:t xml:space="preserve">and advocate for </w:t>
      </w:r>
      <w:r w:rsidR="00FA48D6" w:rsidRPr="00CA0181">
        <w:rPr>
          <w:rFonts w:eastAsiaTheme="majorEastAsia" w:cstheme="minorHAnsi"/>
          <w:szCs w:val="22"/>
        </w:rPr>
        <w:t>solutions, campaigns and policies to</w:t>
      </w:r>
      <w:r w:rsidR="0016321C" w:rsidRPr="00CA0181">
        <w:rPr>
          <w:rFonts w:eastAsiaTheme="majorEastAsia" w:cstheme="minorHAnsi"/>
          <w:szCs w:val="22"/>
        </w:rPr>
        <w:t xml:space="preserve"> </w:t>
      </w:r>
      <w:r w:rsidR="00FA48D6" w:rsidRPr="00CA0181">
        <w:rPr>
          <w:rFonts w:eastAsiaTheme="majorEastAsia" w:cstheme="minorHAnsi"/>
          <w:szCs w:val="22"/>
        </w:rPr>
        <w:t>prevent abuse and improve their protection.</w:t>
      </w:r>
      <w:r w:rsidR="007F6D62" w:rsidRPr="00CA0181">
        <w:rPr>
          <w:rFonts w:eastAsiaTheme="majorEastAsia" w:cstheme="minorHAnsi"/>
          <w:szCs w:val="22"/>
        </w:rPr>
        <w:t xml:space="preserve"> The finding</w:t>
      </w:r>
      <w:r w:rsidR="002A1A87" w:rsidRPr="00CA0181">
        <w:rPr>
          <w:rFonts w:eastAsiaTheme="majorEastAsia" w:cstheme="minorHAnsi"/>
          <w:szCs w:val="22"/>
        </w:rPr>
        <w:t>s</w:t>
      </w:r>
      <w:r w:rsidR="007F6D62" w:rsidRPr="00CA0181">
        <w:rPr>
          <w:rFonts w:eastAsiaTheme="majorEastAsia" w:cstheme="minorHAnsi"/>
          <w:szCs w:val="22"/>
        </w:rPr>
        <w:t xml:space="preserve"> from this research will </w:t>
      </w:r>
      <w:r w:rsidR="002A1A87" w:rsidRPr="00CA0181">
        <w:rPr>
          <w:rFonts w:eastAsiaTheme="majorEastAsia" w:cstheme="minorHAnsi"/>
          <w:szCs w:val="22"/>
        </w:rPr>
        <w:t>also provide</w:t>
      </w:r>
      <w:r w:rsidR="007F6D62" w:rsidRPr="00CA0181">
        <w:rPr>
          <w:rFonts w:eastAsiaTheme="majorEastAsia" w:cstheme="minorHAnsi"/>
          <w:szCs w:val="22"/>
        </w:rPr>
        <w:t xml:space="preserve"> recommendations for Save the Children, protection leads, CSO partners, migrant and refugee communities and the Thai government </w:t>
      </w:r>
      <w:r w:rsidR="002A1A87" w:rsidRPr="00CA0181">
        <w:rPr>
          <w:rFonts w:eastAsiaTheme="majorEastAsia" w:cstheme="minorHAnsi"/>
          <w:szCs w:val="22"/>
        </w:rPr>
        <w:t xml:space="preserve">to build a </w:t>
      </w:r>
      <w:r w:rsidR="007F6D62" w:rsidRPr="00CA0181">
        <w:rPr>
          <w:rFonts w:eastAsiaTheme="majorEastAsia" w:cstheme="minorHAnsi"/>
          <w:szCs w:val="22"/>
        </w:rPr>
        <w:t xml:space="preserve">strategy </w:t>
      </w:r>
      <w:r w:rsidR="007F6D62" w:rsidRPr="00CA0181">
        <w:rPr>
          <w:rFonts w:cstheme="minorHAnsi"/>
          <w:color w:val="000000" w:themeColor="text1"/>
          <w:szCs w:val="22"/>
        </w:rPr>
        <w:t>to prevent online violence against children</w:t>
      </w:r>
      <w:r w:rsidR="00FA48D6" w:rsidRPr="00CA0181">
        <w:rPr>
          <w:rFonts w:cstheme="minorHAnsi"/>
          <w:color w:val="000000" w:themeColor="text1"/>
          <w:szCs w:val="22"/>
        </w:rPr>
        <w:t xml:space="preserve">. </w:t>
      </w:r>
    </w:p>
    <w:p w14:paraId="0BFDA176" w14:textId="12CE5785" w:rsidR="00B82E7A" w:rsidRPr="00CA0181" w:rsidRDefault="00B82E7A" w:rsidP="006F7B28">
      <w:pPr>
        <w:jc w:val="both"/>
        <w:rPr>
          <w:rFonts w:cstheme="minorHAnsi"/>
          <w:color w:val="000000" w:themeColor="text1"/>
          <w:szCs w:val="22"/>
        </w:rPr>
      </w:pPr>
    </w:p>
    <w:p w14:paraId="110054EC" w14:textId="02DE53F7" w:rsidR="00F85F6D" w:rsidRPr="00CA0181" w:rsidRDefault="00F85F6D" w:rsidP="006F7B28">
      <w:pPr>
        <w:jc w:val="both"/>
        <w:rPr>
          <w:rFonts w:cstheme="minorHAnsi"/>
          <w:color w:val="000000" w:themeColor="text1"/>
          <w:szCs w:val="22"/>
        </w:rPr>
      </w:pPr>
      <w:r w:rsidRPr="00CA0181">
        <w:rPr>
          <w:rFonts w:cstheme="minorHAnsi"/>
          <w:color w:val="000000" w:themeColor="text1"/>
          <w:szCs w:val="22"/>
        </w:rPr>
        <w:t xml:space="preserve">The research shall </w:t>
      </w:r>
      <w:r w:rsidR="00401B8A" w:rsidRPr="00CA0181">
        <w:rPr>
          <w:rFonts w:cstheme="minorHAnsi"/>
          <w:color w:val="000000" w:themeColor="text1"/>
          <w:szCs w:val="22"/>
        </w:rPr>
        <w:t xml:space="preserve">propose actions that would help inform </w:t>
      </w:r>
      <w:r w:rsidR="004C6335" w:rsidRPr="00CA0181">
        <w:rPr>
          <w:rFonts w:cstheme="minorHAnsi"/>
          <w:color w:val="000000" w:themeColor="text1"/>
          <w:szCs w:val="22"/>
        </w:rPr>
        <w:t xml:space="preserve">the </w:t>
      </w:r>
      <w:r w:rsidR="00401B8A" w:rsidRPr="00CA0181">
        <w:rPr>
          <w:rFonts w:cstheme="minorHAnsi"/>
          <w:color w:val="000000" w:themeColor="text1"/>
          <w:szCs w:val="22"/>
        </w:rPr>
        <w:t xml:space="preserve">design of co-creation workshops </w:t>
      </w:r>
      <w:r w:rsidR="004C6335" w:rsidRPr="00CA0181">
        <w:rPr>
          <w:rFonts w:cstheme="minorHAnsi"/>
          <w:color w:val="000000" w:themeColor="text1"/>
          <w:szCs w:val="22"/>
        </w:rPr>
        <w:t xml:space="preserve">in which </w:t>
      </w:r>
      <w:r w:rsidR="00401B8A" w:rsidRPr="00CA0181">
        <w:rPr>
          <w:rFonts w:cstheme="minorHAnsi"/>
          <w:color w:val="000000" w:themeColor="text1"/>
          <w:szCs w:val="22"/>
        </w:rPr>
        <w:t>children participate as change agent</w:t>
      </w:r>
      <w:r w:rsidR="004C6335" w:rsidRPr="00CA0181">
        <w:rPr>
          <w:rFonts w:cstheme="minorHAnsi"/>
          <w:color w:val="000000" w:themeColor="text1"/>
          <w:szCs w:val="22"/>
        </w:rPr>
        <w:t>s</w:t>
      </w:r>
      <w:r w:rsidR="00401B8A" w:rsidRPr="00CA0181">
        <w:rPr>
          <w:rFonts w:cstheme="minorHAnsi"/>
          <w:color w:val="000000" w:themeColor="text1"/>
          <w:szCs w:val="22"/>
        </w:rPr>
        <w:t xml:space="preserve"> to define and develop solutions to tackle online abuse. Recommendations</w:t>
      </w:r>
      <w:r w:rsidR="004C6335" w:rsidRPr="00CA0181">
        <w:rPr>
          <w:rFonts w:cstheme="minorHAnsi"/>
          <w:color w:val="000000" w:themeColor="text1"/>
          <w:szCs w:val="22"/>
        </w:rPr>
        <w:t xml:space="preserve"> within the research report</w:t>
      </w:r>
      <w:r w:rsidR="00401B8A" w:rsidRPr="00CA0181">
        <w:rPr>
          <w:rFonts w:cstheme="minorHAnsi"/>
          <w:color w:val="000000" w:themeColor="text1"/>
          <w:szCs w:val="22"/>
        </w:rPr>
        <w:t xml:space="preserve"> should include </w:t>
      </w:r>
      <w:r w:rsidR="004C6335" w:rsidRPr="00CA0181">
        <w:rPr>
          <w:rFonts w:cstheme="minorHAnsi"/>
          <w:color w:val="000000" w:themeColor="text1"/>
          <w:szCs w:val="22"/>
        </w:rPr>
        <w:t>suggestions for modalities could be used to prevent OSEC, as well as make recommendations for</w:t>
      </w:r>
      <w:r w:rsidR="00401B8A" w:rsidRPr="00CA0181">
        <w:rPr>
          <w:rFonts w:cstheme="minorHAnsi"/>
          <w:color w:val="000000" w:themeColor="text1"/>
          <w:szCs w:val="22"/>
        </w:rPr>
        <w:t xml:space="preserve"> behavioral change</w:t>
      </w:r>
      <w:r w:rsidR="004C6335" w:rsidRPr="00CA0181">
        <w:rPr>
          <w:rFonts w:cstheme="minorHAnsi"/>
          <w:color w:val="000000" w:themeColor="text1"/>
          <w:szCs w:val="22"/>
        </w:rPr>
        <w:t xml:space="preserve"> models</w:t>
      </w:r>
      <w:r w:rsidR="00401B8A" w:rsidRPr="00CA0181">
        <w:rPr>
          <w:rFonts w:cstheme="minorHAnsi"/>
          <w:color w:val="000000" w:themeColor="text1"/>
          <w:szCs w:val="22"/>
        </w:rPr>
        <w:t xml:space="preserve"> VS child-led tools and solutions and resilience building which place a priority on the essence of child participation: children are promoted to be engaged, test and refine their solutions and campaigns along the life of the project.</w:t>
      </w:r>
    </w:p>
    <w:p w14:paraId="2AD27F7C" w14:textId="77777777" w:rsidR="009B1C32" w:rsidRPr="00CA0181" w:rsidRDefault="009B1C32" w:rsidP="7DA50A7F">
      <w:pPr>
        <w:rPr>
          <w:rFonts w:eastAsia="Calibri" w:cstheme="minorHAnsi"/>
          <w:b/>
          <w:bCs/>
          <w:szCs w:val="22"/>
        </w:rPr>
      </w:pPr>
    </w:p>
    <w:p w14:paraId="0FDE40C3" w14:textId="3394C893" w:rsidR="7DA50A7F" w:rsidRPr="00CA0181" w:rsidRDefault="339D3BD4" w:rsidP="7DA50A7F">
      <w:pPr>
        <w:rPr>
          <w:rFonts w:eastAsia="Calibri" w:cstheme="minorHAnsi"/>
          <w:b/>
          <w:bCs/>
          <w:szCs w:val="22"/>
        </w:rPr>
      </w:pPr>
      <w:r w:rsidRPr="00CA0181">
        <w:rPr>
          <w:rFonts w:eastAsia="Calibri" w:cstheme="minorHAnsi"/>
          <w:b/>
          <w:bCs/>
          <w:szCs w:val="22"/>
        </w:rPr>
        <w:t>The overall objectives of this research include:</w:t>
      </w:r>
    </w:p>
    <w:p w14:paraId="6DDF6FEA" w14:textId="2FD54CE9" w:rsidR="00CF3764" w:rsidRPr="00CA0181" w:rsidRDefault="00CF3764" w:rsidP="7DA50A7F">
      <w:pPr>
        <w:rPr>
          <w:rFonts w:eastAsia="Calibri" w:cstheme="minorHAnsi"/>
          <w:b/>
          <w:bCs/>
          <w:szCs w:val="22"/>
        </w:rPr>
      </w:pPr>
    </w:p>
    <w:p w14:paraId="39CA37DA" w14:textId="39794C94" w:rsidR="000F547C" w:rsidRPr="00CA0181" w:rsidRDefault="003A357D" w:rsidP="000E1503">
      <w:pPr>
        <w:pStyle w:val="ListParagraph"/>
        <w:numPr>
          <w:ilvl w:val="0"/>
          <w:numId w:val="16"/>
        </w:numPr>
        <w:spacing w:line="276" w:lineRule="auto"/>
        <w:jc w:val="both"/>
        <w:rPr>
          <w:rFonts w:eastAsiaTheme="majorEastAsia" w:cstheme="minorHAnsi"/>
          <w:szCs w:val="22"/>
        </w:rPr>
      </w:pPr>
      <w:r w:rsidRPr="00CA0181">
        <w:t xml:space="preserve">To identify and quantify general threats (problems and risks) online to determine issues that targeted groups of children and </w:t>
      </w:r>
      <w:r w:rsidR="005D058B" w:rsidRPr="00CA0181">
        <w:t>young people</w:t>
      </w:r>
      <w:r w:rsidRPr="00CA0181">
        <w:t xml:space="preserve"> are facing</w:t>
      </w:r>
      <w:r w:rsidR="001D0F68" w:rsidRPr="00CA0181">
        <w:rPr>
          <w:rFonts w:eastAsiaTheme="majorEastAsia" w:cstheme="minorHAnsi"/>
          <w:szCs w:val="22"/>
        </w:rPr>
        <w:t>;</w:t>
      </w:r>
      <w:r w:rsidR="000F547C" w:rsidRPr="00CA0181">
        <w:rPr>
          <w:rFonts w:eastAsiaTheme="majorEastAsia" w:cstheme="minorHAnsi"/>
          <w:szCs w:val="22"/>
        </w:rPr>
        <w:t xml:space="preserve"> </w:t>
      </w:r>
    </w:p>
    <w:p w14:paraId="6BD5D72E" w14:textId="4324637D" w:rsidR="002271B1" w:rsidRPr="00CA0181" w:rsidRDefault="002271B1" w:rsidP="000E1503">
      <w:pPr>
        <w:pStyle w:val="ListParagraph"/>
        <w:numPr>
          <w:ilvl w:val="0"/>
          <w:numId w:val="16"/>
        </w:numPr>
        <w:spacing w:line="276" w:lineRule="auto"/>
        <w:jc w:val="both"/>
        <w:rPr>
          <w:rFonts w:eastAsiaTheme="majorEastAsia" w:cstheme="minorHAnsi"/>
          <w:szCs w:val="22"/>
        </w:rPr>
      </w:pPr>
      <w:r w:rsidRPr="00CA0181">
        <w:rPr>
          <w:rFonts w:eastAsiaTheme="majorEastAsia" w:cstheme="minorHAnsi"/>
          <w:szCs w:val="22"/>
        </w:rPr>
        <w:t xml:space="preserve">To understand the distribution of </w:t>
      </w:r>
      <w:r w:rsidR="004A70BC" w:rsidRPr="00CA0181">
        <w:rPr>
          <w:rFonts w:eastAsiaTheme="majorEastAsia" w:cstheme="minorHAnsi"/>
          <w:szCs w:val="22"/>
        </w:rPr>
        <w:t>online safety risks according to age, gender, socioeconomic groups, geographical locations and other relevant factors</w:t>
      </w:r>
    </w:p>
    <w:p w14:paraId="33ED0AAC" w14:textId="0B7FA211" w:rsidR="00E472F4" w:rsidRPr="00CA0181" w:rsidRDefault="004A70BC" w:rsidP="00E472F4">
      <w:pPr>
        <w:pStyle w:val="ListParagraph"/>
        <w:numPr>
          <w:ilvl w:val="0"/>
          <w:numId w:val="16"/>
        </w:numPr>
        <w:spacing w:line="276" w:lineRule="auto"/>
        <w:jc w:val="both"/>
        <w:rPr>
          <w:rFonts w:eastAsiaTheme="majorEastAsia" w:cstheme="minorHAnsi"/>
          <w:szCs w:val="22"/>
        </w:rPr>
      </w:pPr>
      <w:r w:rsidRPr="00CA0181">
        <w:rPr>
          <w:rFonts w:eastAsiaTheme="majorEastAsia" w:cstheme="minorHAnsi"/>
          <w:szCs w:val="22"/>
        </w:rPr>
        <w:lastRenderedPageBreak/>
        <w:t>To understand existin</w:t>
      </w:r>
      <w:r w:rsidR="00C01BD5" w:rsidRPr="00CA0181">
        <w:rPr>
          <w:rFonts w:eastAsiaTheme="majorEastAsia" w:cstheme="minorHAnsi"/>
          <w:szCs w:val="22"/>
        </w:rPr>
        <w:t>g means of risk mitigation and protection</w:t>
      </w:r>
      <w:r w:rsidR="00CF3D45" w:rsidRPr="00CA0181">
        <w:rPr>
          <w:rFonts w:eastAsiaTheme="majorEastAsia" w:cstheme="minorHAnsi"/>
          <w:szCs w:val="22"/>
        </w:rPr>
        <w:t xml:space="preserve">, in order to </w:t>
      </w:r>
      <w:r w:rsidR="00893B0E" w:rsidRPr="00CA0181">
        <w:rPr>
          <w:rFonts w:eastAsiaTheme="majorEastAsia" w:cstheme="minorHAnsi"/>
          <w:szCs w:val="22"/>
        </w:rPr>
        <w:t>inform</w:t>
      </w:r>
      <w:r w:rsidR="00CF3D45" w:rsidRPr="00CA0181">
        <w:rPr>
          <w:rFonts w:eastAsiaTheme="majorEastAsia" w:cstheme="minorHAnsi"/>
          <w:szCs w:val="22"/>
        </w:rPr>
        <w:t xml:space="preserve"> actionable recommendations for </w:t>
      </w:r>
      <w:r w:rsidR="00725D3B" w:rsidRPr="00CA0181">
        <w:rPr>
          <w:rFonts w:eastAsiaTheme="majorEastAsia" w:cstheme="minorHAnsi"/>
          <w:szCs w:val="22"/>
        </w:rPr>
        <w:t>Save the Children’s programming</w:t>
      </w:r>
      <w:r w:rsidR="00893B0E" w:rsidRPr="00CA0181">
        <w:rPr>
          <w:rFonts w:eastAsiaTheme="majorEastAsia" w:cstheme="minorHAnsi"/>
          <w:szCs w:val="22"/>
        </w:rPr>
        <w:t>,</w:t>
      </w:r>
      <w:r w:rsidR="00725D3B" w:rsidRPr="00CA0181">
        <w:rPr>
          <w:rFonts w:eastAsiaTheme="majorEastAsia" w:cstheme="minorHAnsi"/>
          <w:szCs w:val="22"/>
        </w:rPr>
        <w:t xml:space="preserve"> and that of its partners</w:t>
      </w:r>
    </w:p>
    <w:p w14:paraId="2F3A395A" w14:textId="77777777" w:rsidR="003A00EC" w:rsidRPr="00CA0181" w:rsidRDefault="00E472F4" w:rsidP="003A00EC">
      <w:pPr>
        <w:pStyle w:val="ListParagraph"/>
        <w:numPr>
          <w:ilvl w:val="0"/>
          <w:numId w:val="16"/>
        </w:numPr>
        <w:spacing w:line="276" w:lineRule="auto"/>
        <w:jc w:val="both"/>
        <w:rPr>
          <w:rFonts w:eastAsiaTheme="majorEastAsia" w:cstheme="minorHAnsi"/>
          <w:szCs w:val="22"/>
        </w:rPr>
      </w:pPr>
      <w:r w:rsidRPr="00CA0181">
        <w:t>To establish a baseline of digital literacy and knowledge about online safety amongst young people against which project progress can be assessed against</w:t>
      </w:r>
    </w:p>
    <w:p w14:paraId="6B41DB03" w14:textId="2647E254" w:rsidR="004C6335" w:rsidRPr="00CA0181" w:rsidRDefault="00E472F4" w:rsidP="003A00EC">
      <w:pPr>
        <w:pStyle w:val="ListParagraph"/>
        <w:numPr>
          <w:ilvl w:val="0"/>
          <w:numId w:val="16"/>
        </w:numPr>
        <w:spacing w:line="276" w:lineRule="auto"/>
        <w:jc w:val="both"/>
        <w:rPr>
          <w:rFonts w:eastAsiaTheme="majorEastAsia" w:cstheme="minorHAnsi"/>
          <w:szCs w:val="22"/>
        </w:rPr>
      </w:pPr>
      <w:r w:rsidRPr="00CA0181">
        <w:t>To generate recommendations/gather lessons to inform phase two, i.e. how young people would like to be supported online and create their own solutions for peer awareness raising on online safety for children</w:t>
      </w:r>
    </w:p>
    <w:p w14:paraId="5B13CFC7" w14:textId="2EC281D1" w:rsidR="004C6335" w:rsidRPr="00CA0181" w:rsidRDefault="003A00EC" w:rsidP="004C6335">
      <w:pPr>
        <w:pStyle w:val="ListParagraph"/>
        <w:numPr>
          <w:ilvl w:val="0"/>
          <w:numId w:val="16"/>
        </w:numPr>
        <w:spacing w:line="276" w:lineRule="auto"/>
        <w:jc w:val="both"/>
      </w:pPr>
      <w:r w:rsidRPr="00CA0181">
        <w:t xml:space="preserve">To empower </w:t>
      </w:r>
      <w:r w:rsidR="005D058B" w:rsidRPr="00CA0181">
        <w:t>young people</w:t>
      </w:r>
      <w:r w:rsidRPr="00CA0181">
        <w:t xml:space="preserve"> leaders to build their skills to co-conduct Participatory Action Research (PAR) and to produce an increased Gender Equality and Social Inclusion (GESI) sensitive evidence base on the types of safety issues children are facing. </w:t>
      </w:r>
    </w:p>
    <w:p w14:paraId="0AFF04F0" w14:textId="297B7666" w:rsidR="005259EE" w:rsidRPr="00CA0181" w:rsidRDefault="004C6335">
      <w:pPr>
        <w:pStyle w:val="ListParagraph"/>
        <w:numPr>
          <w:ilvl w:val="0"/>
          <w:numId w:val="16"/>
        </w:numPr>
        <w:spacing w:line="276" w:lineRule="auto"/>
        <w:jc w:val="both"/>
        <w:rPr>
          <w:rFonts w:eastAsiaTheme="majorEastAsia" w:cstheme="minorHAnsi"/>
          <w:szCs w:val="22"/>
        </w:rPr>
      </w:pPr>
      <w:r w:rsidRPr="00CA0181">
        <w:rPr>
          <w:rFonts w:cstheme="minorHAnsi"/>
          <w:szCs w:val="22"/>
        </w:rPr>
        <w:t>To influence broader policy and practice around child protection in online settings, and encourage uptake of actionable findings into government, SC, and DFAT-funded initiatives.</w:t>
      </w:r>
    </w:p>
    <w:p w14:paraId="2ED4884C" w14:textId="63B87AA1" w:rsidR="00D9226E" w:rsidRPr="00CA0181" w:rsidRDefault="00D9226E" w:rsidP="00D9226E">
      <w:pPr>
        <w:spacing w:line="276" w:lineRule="auto"/>
        <w:jc w:val="both"/>
      </w:pPr>
    </w:p>
    <w:p w14:paraId="3E8C1DC7" w14:textId="291B0760" w:rsidR="00D9226E" w:rsidRPr="00CA0181" w:rsidRDefault="00D9226E" w:rsidP="00D9226E">
      <w:pPr>
        <w:rPr>
          <w:rFonts w:cstheme="minorHAnsi"/>
          <w:b/>
          <w:bCs/>
          <w:szCs w:val="22"/>
        </w:rPr>
      </w:pPr>
      <w:r w:rsidRPr="00CA0181">
        <w:rPr>
          <w:rFonts w:cstheme="minorHAnsi"/>
          <w:b/>
          <w:bCs/>
          <w:szCs w:val="22"/>
        </w:rPr>
        <w:t>Audience and use of findings:</w:t>
      </w:r>
    </w:p>
    <w:p w14:paraId="205F2CE4" w14:textId="77777777" w:rsidR="00D9226E" w:rsidRPr="00CA0181" w:rsidRDefault="00D9226E" w:rsidP="00D9226E">
      <w:pPr>
        <w:pStyle w:val="ListParagraph"/>
        <w:numPr>
          <w:ilvl w:val="0"/>
          <w:numId w:val="15"/>
        </w:numPr>
        <w:spacing w:after="120" w:line="260" w:lineRule="atLeast"/>
        <w:contextualSpacing/>
        <w:jc w:val="both"/>
        <w:rPr>
          <w:rFonts w:eastAsiaTheme="minorEastAsia" w:cstheme="minorHAnsi"/>
          <w:szCs w:val="22"/>
        </w:rPr>
      </w:pPr>
      <w:r w:rsidRPr="00CA0181">
        <w:rPr>
          <w:rFonts w:cstheme="minorHAnsi"/>
          <w:szCs w:val="22"/>
        </w:rPr>
        <w:t xml:space="preserve">Primary target audience: </w:t>
      </w:r>
    </w:p>
    <w:p w14:paraId="7E49F93F" w14:textId="3E050A84" w:rsidR="00D9226E" w:rsidRPr="00CA0181" w:rsidRDefault="00D9226E" w:rsidP="00D9226E">
      <w:pPr>
        <w:pStyle w:val="ListParagraph"/>
        <w:numPr>
          <w:ilvl w:val="0"/>
          <w:numId w:val="33"/>
        </w:numPr>
        <w:spacing w:after="120" w:line="260" w:lineRule="atLeast"/>
        <w:contextualSpacing/>
        <w:jc w:val="both"/>
        <w:rPr>
          <w:rFonts w:eastAsiaTheme="minorEastAsia" w:cstheme="minorHAnsi"/>
          <w:szCs w:val="22"/>
        </w:rPr>
      </w:pPr>
      <w:r w:rsidRPr="00CA0181">
        <w:rPr>
          <w:rFonts w:cstheme="minorHAnsi"/>
          <w:szCs w:val="22"/>
        </w:rPr>
        <w:t xml:space="preserve">ROAR project steering committee, </w:t>
      </w:r>
    </w:p>
    <w:p w14:paraId="76EBDE98" w14:textId="1087BE5E" w:rsidR="00D9226E" w:rsidRPr="00CA0181" w:rsidRDefault="00D9226E" w:rsidP="00D9226E">
      <w:pPr>
        <w:pStyle w:val="ListParagraph"/>
        <w:numPr>
          <w:ilvl w:val="0"/>
          <w:numId w:val="33"/>
        </w:numPr>
        <w:spacing w:after="120" w:line="260" w:lineRule="atLeast"/>
        <w:contextualSpacing/>
        <w:jc w:val="both"/>
        <w:rPr>
          <w:rFonts w:eastAsiaTheme="minorEastAsia" w:cstheme="minorHAnsi"/>
          <w:szCs w:val="22"/>
        </w:rPr>
      </w:pPr>
      <w:r w:rsidRPr="00CA0181">
        <w:rPr>
          <w:rFonts w:cstheme="minorHAnsi"/>
          <w:szCs w:val="22"/>
        </w:rPr>
        <w:t xml:space="preserve">CSO partners; Rays of </w:t>
      </w:r>
      <w:r w:rsidR="005D058B" w:rsidRPr="00CA0181">
        <w:rPr>
          <w:rFonts w:cstheme="minorHAnsi"/>
          <w:szCs w:val="22"/>
        </w:rPr>
        <w:t>Young people</w:t>
      </w:r>
      <w:r w:rsidRPr="00CA0181">
        <w:rPr>
          <w:rFonts w:cstheme="minorHAnsi"/>
          <w:szCs w:val="22"/>
        </w:rPr>
        <w:t xml:space="preserve"> (ROY) and Help Without Frontier, and Karen Refugee Student Network (KSNG), </w:t>
      </w:r>
    </w:p>
    <w:p w14:paraId="51C75F09" w14:textId="640E2216" w:rsidR="00D9226E" w:rsidRPr="00CA0181" w:rsidRDefault="00D9226E" w:rsidP="00D9226E">
      <w:pPr>
        <w:pStyle w:val="ListParagraph"/>
        <w:numPr>
          <w:ilvl w:val="0"/>
          <w:numId w:val="33"/>
        </w:numPr>
        <w:spacing w:after="120" w:line="260" w:lineRule="atLeast"/>
        <w:contextualSpacing/>
        <w:jc w:val="both"/>
        <w:rPr>
          <w:rFonts w:eastAsiaTheme="minorEastAsia" w:cstheme="minorHAnsi"/>
          <w:szCs w:val="22"/>
        </w:rPr>
      </w:pPr>
      <w:r w:rsidRPr="00CA0181">
        <w:rPr>
          <w:rFonts w:cstheme="minorHAnsi"/>
          <w:szCs w:val="22"/>
        </w:rPr>
        <w:t xml:space="preserve">Targeted children, </w:t>
      </w:r>
      <w:r w:rsidR="005D058B" w:rsidRPr="00CA0181">
        <w:rPr>
          <w:rFonts w:cstheme="minorHAnsi"/>
          <w:szCs w:val="22"/>
        </w:rPr>
        <w:t>young people</w:t>
      </w:r>
      <w:r w:rsidRPr="00CA0181">
        <w:rPr>
          <w:rFonts w:cstheme="minorHAnsi"/>
          <w:szCs w:val="22"/>
        </w:rPr>
        <w:t xml:space="preserve">, their families, teachers and community leaders </w:t>
      </w:r>
    </w:p>
    <w:p w14:paraId="6895B2CF" w14:textId="77777777" w:rsidR="00D9226E" w:rsidRPr="00CA0181" w:rsidRDefault="00D9226E" w:rsidP="00D9226E">
      <w:pPr>
        <w:pStyle w:val="ListParagraph"/>
        <w:spacing w:after="120" w:line="260" w:lineRule="atLeast"/>
        <w:contextualSpacing/>
        <w:jc w:val="both"/>
        <w:rPr>
          <w:rFonts w:eastAsiaTheme="minorEastAsia" w:cstheme="minorHAnsi"/>
          <w:szCs w:val="22"/>
        </w:rPr>
      </w:pPr>
    </w:p>
    <w:p w14:paraId="51F9A789" w14:textId="77777777" w:rsidR="00D9226E" w:rsidRPr="00CA0181" w:rsidRDefault="00D9226E" w:rsidP="00D9226E">
      <w:pPr>
        <w:pStyle w:val="ListParagraph"/>
        <w:numPr>
          <w:ilvl w:val="0"/>
          <w:numId w:val="15"/>
        </w:numPr>
        <w:rPr>
          <w:rFonts w:cstheme="minorHAnsi"/>
          <w:szCs w:val="22"/>
        </w:rPr>
      </w:pPr>
      <w:r w:rsidRPr="00CA0181">
        <w:rPr>
          <w:rFonts w:cstheme="minorHAnsi"/>
          <w:szCs w:val="22"/>
        </w:rPr>
        <w:t>Secondary target audiences:</w:t>
      </w:r>
    </w:p>
    <w:p w14:paraId="719D01AB" w14:textId="3289D6BE" w:rsidR="00D9226E" w:rsidRPr="00CA0181" w:rsidRDefault="00D9226E" w:rsidP="00D9226E">
      <w:pPr>
        <w:pStyle w:val="ListParagraph"/>
        <w:numPr>
          <w:ilvl w:val="1"/>
          <w:numId w:val="15"/>
        </w:numPr>
        <w:spacing w:after="120" w:line="260" w:lineRule="atLeast"/>
        <w:rPr>
          <w:rFonts w:cstheme="minorHAnsi"/>
          <w:szCs w:val="22"/>
        </w:rPr>
      </w:pPr>
      <w:r w:rsidRPr="00CA0181">
        <w:rPr>
          <w:rFonts w:eastAsiaTheme="majorEastAsia" w:cstheme="minorHAnsi"/>
          <w:color w:val="000000" w:themeColor="text1"/>
          <w:szCs w:val="22"/>
        </w:rPr>
        <w:t xml:space="preserve">The Department of Children and </w:t>
      </w:r>
      <w:r w:rsidR="005D058B" w:rsidRPr="00CA0181">
        <w:rPr>
          <w:rFonts w:eastAsiaTheme="majorEastAsia" w:cstheme="minorHAnsi"/>
          <w:color w:val="000000" w:themeColor="text1"/>
          <w:szCs w:val="22"/>
        </w:rPr>
        <w:t>Young people</w:t>
      </w:r>
      <w:r w:rsidRPr="00CA0181">
        <w:rPr>
          <w:rFonts w:eastAsiaTheme="majorEastAsia" w:cstheme="minorHAnsi"/>
          <w:color w:val="000000" w:themeColor="text1"/>
          <w:szCs w:val="22"/>
        </w:rPr>
        <w:t xml:space="preserve"> (DCY) and </w:t>
      </w:r>
      <w:r w:rsidRPr="00CA0181">
        <w:rPr>
          <w:rFonts w:cstheme="minorHAnsi"/>
          <w:szCs w:val="22"/>
        </w:rPr>
        <w:t>the ASEAN Regional Plan of Action on protecting children from all forms of online exploitation and abuse</w:t>
      </w:r>
      <w:r w:rsidRPr="00CA0181">
        <w:rPr>
          <w:rFonts w:eastAsiaTheme="majorEastAsia" w:cstheme="minorHAnsi"/>
          <w:color w:val="000000" w:themeColor="text1"/>
          <w:szCs w:val="22"/>
        </w:rPr>
        <w:t xml:space="preserve"> to advocate for integration into the policies</w:t>
      </w:r>
    </w:p>
    <w:p w14:paraId="2F55E13A" w14:textId="62714E35" w:rsidR="00D9226E" w:rsidRPr="00CA0181" w:rsidRDefault="00D9226E" w:rsidP="00D9226E">
      <w:pPr>
        <w:pStyle w:val="ListParagraph"/>
        <w:numPr>
          <w:ilvl w:val="1"/>
          <w:numId w:val="15"/>
        </w:numPr>
        <w:spacing w:after="120" w:line="260" w:lineRule="atLeast"/>
        <w:rPr>
          <w:rFonts w:cstheme="minorHAnsi"/>
          <w:szCs w:val="22"/>
        </w:rPr>
      </w:pPr>
      <w:r w:rsidRPr="00CA0181">
        <w:rPr>
          <w:rFonts w:eastAsiaTheme="majorEastAsia" w:cstheme="minorHAnsi"/>
          <w:color w:val="000000" w:themeColor="text1"/>
          <w:szCs w:val="22"/>
        </w:rPr>
        <w:t>Save the Children Australia and the Australian NGO Cooperation Program, the Department of Foreign Affairs and Trade (DFAT)</w:t>
      </w:r>
    </w:p>
    <w:p w14:paraId="0CAE3B53" w14:textId="77777777" w:rsidR="00D9226E" w:rsidRPr="00CA0181" w:rsidRDefault="00D9226E" w:rsidP="00D9226E">
      <w:pPr>
        <w:pStyle w:val="ListParagraph"/>
        <w:numPr>
          <w:ilvl w:val="1"/>
          <w:numId w:val="15"/>
        </w:numPr>
        <w:rPr>
          <w:rFonts w:cstheme="minorHAnsi"/>
          <w:szCs w:val="22"/>
        </w:rPr>
      </w:pPr>
      <w:r w:rsidRPr="00CA0181">
        <w:rPr>
          <w:rFonts w:cstheme="minorHAnsi"/>
          <w:szCs w:val="22"/>
        </w:rPr>
        <w:t>SCI to integrate findings and best practices into our programmes</w:t>
      </w:r>
    </w:p>
    <w:p w14:paraId="13269D0C" w14:textId="77777777" w:rsidR="00D9226E" w:rsidRPr="00CA0181" w:rsidRDefault="00D9226E" w:rsidP="00D9226E">
      <w:pPr>
        <w:pStyle w:val="ListParagraph"/>
        <w:ind w:left="1440"/>
        <w:rPr>
          <w:rFonts w:cstheme="minorHAnsi"/>
          <w:szCs w:val="22"/>
        </w:rPr>
      </w:pPr>
    </w:p>
    <w:p w14:paraId="374552C6" w14:textId="77777777" w:rsidR="00D9226E" w:rsidRPr="00CA0181" w:rsidRDefault="00D9226E" w:rsidP="00D9226E">
      <w:pPr>
        <w:spacing w:line="276" w:lineRule="auto"/>
        <w:jc w:val="both"/>
        <w:rPr>
          <w:rFonts w:eastAsiaTheme="majorEastAsia" w:cstheme="minorHAnsi"/>
          <w:szCs w:val="22"/>
        </w:rPr>
      </w:pPr>
    </w:p>
    <w:p w14:paraId="3D1879F7" w14:textId="161FB6F0" w:rsidR="28473BFA" w:rsidRPr="00CA0181" w:rsidRDefault="28473BFA" w:rsidP="7DA50A7F">
      <w:pPr>
        <w:rPr>
          <w:rFonts w:cstheme="minorHAnsi"/>
          <w:b/>
          <w:bCs/>
          <w:szCs w:val="22"/>
          <w:cs/>
        </w:rPr>
      </w:pPr>
      <w:r w:rsidRPr="00CA0181">
        <w:rPr>
          <w:rFonts w:cstheme="minorHAnsi"/>
          <w:b/>
          <w:bCs/>
          <w:szCs w:val="22"/>
        </w:rPr>
        <w:t>Key research questions:</w:t>
      </w:r>
    </w:p>
    <w:p w14:paraId="54FF2F49" w14:textId="11F321E3" w:rsidR="0048023A" w:rsidRPr="00CA0181" w:rsidRDefault="004B2643" w:rsidP="0048023A">
      <w:pPr>
        <w:pStyle w:val="ListParagraph"/>
        <w:numPr>
          <w:ilvl w:val="0"/>
          <w:numId w:val="31"/>
        </w:numPr>
        <w:shd w:val="clear" w:color="auto" w:fill="FFFFFF"/>
        <w:spacing w:line="276" w:lineRule="auto"/>
        <w:contextualSpacing/>
        <w:jc w:val="both"/>
        <w:rPr>
          <w:rFonts w:eastAsia="Times New Roman" w:cstheme="minorHAnsi"/>
          <w:szCs w:val="22"/>
        </w:rPr>
      </w:pPr>
      <w:r w:rsidRPr="00CA0181">
        <w:rPr>
          <w:rFonts w:cstheme="minorHAnsi"/>
          <w:szCs w:val="22"/>
        </w:rPr>
        <w:t>How do</w:t>
      </w:r>
      <w:r w:rsidR="00CE791B" w:rsidRPr="00CA0181">
        <w:rPr>
          <w:rFonts w:cstheme="minorHAnsi"/>
          <w:szCs w:val="22"/>
        </w:rPr>
        <w:t xml:space="preserve"> </w:t>
      </w:r>
      <w:r w:rsidR="003411E6" w:rsidRPr="00CA0181">
        <w:rPr>
          <w:rFonts w:cstheme="minorHAnsi"/>
          <w:szCs w:val="22"/>
        </w:rPr>
        <w:t>children</w:t>
      </w:r>
      <w:r w:rsidRPr="00CA0181">
        <w:rPr>
          <w:rFonts w:cstheme="minorHAnsi"/>
          <w:szCs w:val="22"/>
        </w:rPr>
        <w:t xml:space="preserve"> and young people behave </w:t>
      </w:r>
      <w:r w:rsidR="003411E6" w:rsidRPr="00CA0181">
        <w:rPr>
          <w:rFonts w:cstheme="minorHAnsi"/>
          <w:szCs w:val="22"/>
        </w:rPr>
        <w:t xml:space="preserve">online and </w:t>
      </w:r>
      <w:r w:rsidRPr="00CA0181">
        <w:rPr>
          <w:rFonts w:cstheme="minorHAnsi"/>
          <w:szCs w:val="22"/>
        </w:rPr>
        <w:t xml:space="preserve">use </w:t>
      </w:r>
      <w:r w:rsidR="003411E6" w:rsidRPr="00CA0181">
        <w:rPr>
          <w:rFonts w:cstheme="minorHAnsi"/>
          <w:szCs w:val="22"/>
        </w:rPr>
        <w:t>digital device</w:t>
      </w:r>
      <w:r w:rsidRPr="00CA0181">
        <w:rPr>
          <w:rFonts w:cstheme="minorHAnsi"/>
          <w:szCs w:val="22"/>
        </w:rPr>
        <w:t xml:space="preserve">s, and for what </w:t>
      </w:r>
      <w:r w:rsidR="0048023A" w:rsidRPr="00CA0181">
        <w:rPr>
          <w:rFonts w:cstheme="minorHAnsi"/>
          <w:szCs w:val="22"/>
        </w:rPr>
        <w:t>purpose (</w:t>
      </w:r>
      <w:r w:rsidRPr="00CA0181">
        <w:rPr>
          <w:rFonts w:cstheme="minorHAnsi"/>
          <w:szCs w:val="22"/>
        </w:rPr>
        <w:t xml:space="preserve">looking at </w:t>
      </w:r>
      <w:r w:rsidR="003411E6" w:rsidRPr="00CA0181">
        <w:rPr>
          <w:rFonts w:cstheme="minorHAnsi"/>
          <w:szCs w:val="22"/>
        </w:rPr>
        <w:t>frequency, medium, usage etc.)</w:t>
      </w:r>
      <w:r w:rsidR="0048023A" w:rsidRPr="00CA0181">
        <w:rPr>
          <w:rFonts w:cstheme="minorHAnsi"/>
          <w:szCs w:val="22"/>
        </w:rPr>
        <w:t>?</w:t>
      </w:r>
    </w:p>
    <w:p w14:paraId="3767BDB5" w14:textId="55EBA8FD" w:rsidR="004C6335" w:rsidRPr="00CA0181" w:rsidRDefault="004C6335">
      <w:pPr>
        <w:pStyle w:val="ListParagraph"/>
        <w:numPr>
          <w:ilvl w:val="0"/>
          <w:numId w:val="31"/>
        </w:numPr>
        <w:shd w:val="clear" w:color="auto" w:fill="FFFFFF"/>
        <w:spacing w:line="276" w:lineRule="auto"/>
        <w:contextualSpacing/>
        <w:jc w:val="both"/>
        <w:rPr>
          <w:rFonts w:eastAsia="Times New Roman" w:cstheme="minorHAnsi"/>
          <w:szCs w:val="22"/>
        </w:rPr>
      </w:pPr>
      <w:r w:rsidRPr="00CA0181">
        <w:rPr>
          <w:rFonts w:eastAsia="Times New Roman" w:cstheme="minorHAnsi"/>
          <w:szCs w:val="22"/>
        </w:rPr>
        <w:t>What level of access that the children have to internet and online platforms?</w:t>
      </w:r>
    </w:p>
    <w:p w14:paraId="6577EC54" w14:textId="77777777" w:rsidR="0048023A" w:rsidRPr="00CA0181" w:rsidRDefault="009470CB" w:rsidP="0048023A">
      <w:pPr>
        <w:pStyle w:val="ListParagraph"/>
        <w:numPr>
          <w:ilvl w:val="0"/>
          <w:numId w:val="31"/>
        </w:numPr>
        <w:shd w:val="clear" w:color="auto" w:fill="FFFFFF"/>
        <w:spacing w:line="276" w:lineRule="auto"/>
        <w:contextualSpacing/>
        <w:jc w:val="both"/>
        <w:rPr>
          <w:rFonts w:eastAsia="Times New Roman" w:cstheme="minorHAnsi"/>
          <w:szCs w:val="22"/>
        </w:rPr>
      </w:pPr>
      <w:r w:rsidRPr="00CA0181">
        <w:rPr>
          <w:rFonts w:cstheme="minorHAnsi"/>
          <w:szCs w:val="22"/>
        </w:rPr>
        <w:t xml:space="preserve">What are the risks and benefits that young people </w:t>
      </w:r>
      <w:r w:rsidR="008B2E2B" w:rsidRPr="00CA0181">
        <w:rPr>
          <w:rFonts w:cstheme="minorHAnsi"/>
          <w:szCs w:val="22"/>
        </w:rPr>
        <w:t>face</w:t>
      </w:r>
      <w:r w:rsidRPr="00CA0181">
        <w:rPr>
          <w:rFonts w:cstheme="minorHAnsi"/>
          <w:szCs w:val="22"/>
        </w:rPr>
        <w:t xml:space="preserve"> from being online?</w:t>
      </w:r>
    </w:p>
    <w:p w14:paraId="47B5EDD3" w14:textId="62579A0A" w:rsidR="0048023A" w:rsidRPr="00CA0181" w:rsidRDefault="00647046" w:rsidP="0048023A">
      <w:pPr>
        <w:pStyle w:val="ListParagraph"/>
        <w:numPr>
          <w:ilvl w:val="0"/>
          <w:numId w:val="31"/>
        </w:numPr>
        <w:shd w:val="clear" w:color="auto" w:fill="FFFFFF"/>
        <w:spacing w:line="276" w:lineRule="auto"/>
        <w:contextualSpacing/>
        <w:jc w:val="both"/>
        <w:rPr>
          <w:rFonts w:eastAsia="Times New Roman" w:cstheme="minorHAnsi"/>
          <w:szCs w:val="22"/>
        </w:rPr>
      </w:pPr>
      <w:r w:rsidRPr="00CA0181">
        <w:t>What kind of abuse</w:t>
      </w:r>
      <w:r w:rsidR="004C6335" w:rsidRPr="00CA0181">
        <w:t xml:space="preserve"> have</w:t>
      </w:r>
      <w:r w:rsidRPr="00CA0181">
        <w:t xml:space="preserve"> children</w:t>
      </w:r>
      <w:r w:rsidR="004C6335" w:rsidRPr="00CA0181">
        <w:t xml:space="preserve"> (or their peers)</w:t>
      </w:r>
      <w:r w:rsidRPr="00CA0181">
        <w:t xml:space="preserve"> experienced online</w:t>
      </w:r>
      <w:r w:rsidR="00893A46">
        <w:t xml:space="preserve">, </w:t>
      </w:r>
      <w:r w:rsidR="004C6335" w:rsidRPr="00CA0181">
        <w:t>what</w:t>
      </w:r>
      <w:r w:rsidR="0048023A" w:rsidRPr="00CA0181">
        <w:t xml:space="preserve"> platforms</w:t>
      </w:r>
      <w:r w:rsidR="004C6335" w:rsidRPr="00CA0181">
        <w:t xml:space="preserve"> were used and what kinds of abuse occurred (</w:t>
      </w:r>
      <w:r w:rsidR="0048023A" w:rsidRPr="00CA0181">
        <w:t>e.g. sextortion, scams etc.</w:t>
      </w:r>
      <w:r w:rsidR="004C6335" w:rsidRPr="00CA0181">
        <w:t>)?</w:t>
      </w:r>
    </w:p>
    <w:p w14:paraId="60B0FDCF" w14:textId="0C2A240E" w:rsidR="00B95C75" w:rsidRPr="00CA0181" w:rsidRDefault="00B95C75" w:rsidP="0048023A">
      <w:pPr>
        <w:pStyle w:val="ListParagraph"/>
        <w:numPr>
          <w:ilvl w:val="0"/>
          <w:numId w:val="31"/>
        </w:numPr>
        <w:shd w:val="clear" w:color="auto" w:fill="FFFFFF"/>
        <w:spacing w:line="276" w:lineRule="auto"/>
        <w:contextualSpacing/>
        <w:jc w:val="both"/>
        <w:rPr>
          <w:rFonts w:eastAsia="Times New Roman" w:cstheme="minorHAnsi"/>
          <w:szCs w:val="22"/>
        </w:rPr>
      </w:pPr>
      <w:r w:rsidRPr="00CA0181">
        <w:rPr>
          <w:rFonts w:cstheme="minorHAnsi"/>
          <w:szCs w:val="22"/>
        </w:rPr>
        <w:t xml:space="preserve">How are risks distributed according to age, gender, </w:t>
      </w:r>
      <w:r w:rsidR="00F76BA3" w:rsidRPr="00CA0181">
        <w:rPr>
          <w:rFonts w:eastAsiaTheme="majorEastAsia" w:cstheme="minorHAnsi"/>
          <w:szCs w:val="22"/>
        </w:rPr>
        <w:t>socioeconomic groups, geographical locations and other relevant factors?</w:t>
      </w:r>
    </w:p>
    <w:p w14:paraId="531A48C6" w14:textId="5CB6CA6A" w:rsidR="003411E6" w:rsidRPr="00CA0181" w:rsidRDefault="003411E6" w:rsidP="003411E6">
      <w:pPr>
        <w:pStyle w:val="ListParagraph"/>
        <w:numPr>
          <w:ilvl w:val="0"/>
          <w:numId w:val="31"/>
        </w:numPr>
        <w:shd w:val="clear" w:color="auto" w:fill="FFFFFF"/>
        <w:spacing w:line="276" w:lineRule="auto"/>
        <w:contextualSpacing/>
        <w:jc w:val="both"/>
        <w:rPr>
          <w:rFonts w:eastAsia="Times New Roman" w:cstheme="minorHAnsi"/>
          <w:szCs w:val="22"/>
        </w:rPr>
      </w:pPr>
      <w:r w:rsidRPr="00CA0181">
        <w:rPr>
          <w:rFonts w:cstheme="minorHAnsi"/>
          <w:szCs w:val="22"/>
        </w:rPr>
        <w:t xml:space="preserve">What are the </w:t>
      </w:r>
      <w:r w:rsidR="00CE791B" w:rsidRPr="00CA0181">
        <w:rPr>
          <w:rFonts w:cstheme="minorHAnsi"/>
          <w:szCs w:val="22"/>
        </w:rPr>
        <w:t>behaviors</w:t>
      </w:r>
      <w:r w:rsidRPr="00CA0181">
        <w:rPr>
          <w:rFonts w:cstheme="minorHAnsi"/>
          <w:szCs w:val="22"/>
        </w:rPr>
        <w:t xml:space="preserve"> that increase risks to migrant and refugee children and </w:t>
      </w:r>
      <w:r w:rsidR="005D058B" w:rsidRPr="00CA0181">
        <w:rPr>
          <w:rFonts w:cstheme="minorHAnsi"/>
          <w:szCs w:val="22"/>
        </w:rPr>
        <w:t>young people</w:t>
      </w:r>
      <w:r w:rsidR="0048023A" w:rsidRPr="00CA0181">
        <w:rPr>
          <w:rFonts w:cstheme="minorHAnsi"/>
          <w:szCs w:val="22"/>
        </w:rPr>
        <w:t xml:space="preserve"> online?</w:t>
      </w:r>
    </w:p>
    <w:p w14:paraId="409B5B22" w14:textId="67B61A26" w:rsidR="003411E6" w:rsidRPr="00CA0181" w:rsidRDefault="003411E6" w:rsidP="003411E6">
      <w:pPr>
        <w:pStyle w:val="ListParagraph"/>
        <w:numPr>
          <w:ilvl w:val="0"/>
          <w:numId w:val="31"/>
        </w:numPr>
        <w:shd w:val="clear" w:color="auto" w:fill="FFFFFF"/>
        <w:spacing w:line="276" w:lineRule="auto"/>
        <w:contextualSpacing/>
        <w:jc w:val="both"/>
        <w:rPr>
          <w:rFonts w:eastAsia="Times New Roman" w:cstheme="minorHAnsi"/>
          <w:szCs w:val="22"/>
        </w:rPr>
      </w:pPr>
      <w:r w:rsidRPr="00CA0181">
        <w:rPr>
          <w:rFonts w:cstheme="minorHAnsi"/>
          <w:szCs w:val="22"/>
        </w:rPr>
        <w:t xml:space="preserve">What are the barriers to </w:t>
      </w:r>
      <w:r w:rsidR="00D8710B" w:rsidRPr="00CA0181">
        <w:rPr>
          <w:rFonts w:cstheme="minorHAnsi"/>
          <w:szCs w:val="22"/>
        </w:rPr>
        <w:t xml:space="preserve">children, young people and their parents </w:t>
      </w:r>
      <w:r w:rsidRPr="00CA0181">
        <w:rPr>
          <w:rFonts w:cstheme="minorHAnsi"/>
          <w:szCs w:val="22"/>
        </w:rPr>
        <w:t>report</w:t>
      </w:r>
      <w:r w:rsidR="00D8710B" w:rsidRPr="00CA0181">
        <w:rPr>
          <w:rFonts w:cstheme="minorHAnsi"/>
          <w:szCs w:val="22"/>
        </w:rPr>
        <w:t>ing</w:t>
      </w:r>
      <w:r w:rsidRPr="00CA0181">
        <w:rPr>
          <w:rFonts w:cstheme="minorHAnsi"/>
          <w:szCs w:val="22"/>
        </w:rPr>
        <w:t xml:space="preserve"> risks</w:t>
      </w:r>
      <w:r w:rsidR="00D8710B" w:rsidRPr="00CA0181">
        <w:rPr>
          <w:rFonts w:cstheme="minorHAnsi"/>
          <w:szCs w:val="22"/>
        </w:rPr>
        <w:t xml:space="preserve"> and instances of abuse online</w:t>
      </w:r>
      <w:r w:rsidRPr="00CA0181">
        <w:rPr>
          <w:rFonts w:cstheme="minorHAnsi"/>
          <w:szCs w:val="22"/>
        </w:rPr>
        <w:t>?</w:t>
      </w:r>
    </w:p>
    <w:p w14:paraId="2303ECF6" w14:textId="39FD5E9B" w:rsidR="003411E6" w:rsidRPr="00CA0181" w:rsidRDefault="00FF35CD" w:rsidP="003411E6">
      <w:pPr>
        <w:pStyle w:val="ListParagraph"/>
        <w:numPr>
          <w:ilvl w:val="0"/>
          <w:numId w:val="31"/>
        </w:numPr>
        <w:shd w:val="clear" w:color="auto" w:fill="FFFFFF"/>
        <w:spacing w:line="276" w:lineRule="auto"/>
        <w:contextualSpacing/>
        <w:jc w:val="both"/>
        <w:rPr>
          <w:rFonts w:eastAsia="Times New Roman" w:cstheme="minorHAnsi"/>
          <w:szCs w:val="22"/>
        </w:rPr>
      </w:pPr>
      <w:r w:rsidRPr="00CA0181">
        <w:lastRenderedPageBreak/>
        <w:t>What is the level of knowledge on digital literacy and online safety among targeted children</w:t>
      </w:r>
      <w:r w:rsidR="00334CF3" w:rsidRPr="00CA0181">
        <w:t>,</w:t>
      </w:r>
      <w:r w:rsidRPr="00CA0181">
        <w:t xml:space="preserve"> </w:t>
      </w:r>
      <w:r w:rsidR="005D058B" w:rsidRPr="00CA0181">
        <w:t>young people</w:t>
      </w:r>
      <w:r w:rsidR="00334CF3" w:rsidRPr="00CA0181">
        <w:t xml:space="preserve"> and parents</w:t>
      </w:r>
      <w:r w:rsidR="003411E6" w:rsidRPr="00CA0181">
        <w:rPr>
          <w:rFonts w:eastAsia="Times New Roman" w:cstheme="minorHAnsi"/>
          <w:szCs w:val="22"/>
        </w:rPr>
        <w:t>?</w:t>
      </w:r>
      <w:r w:rsidR="0048023A" w:rsidRPr="00CA0181">
        <w:rPr>
          <w:rFonts w:eastAsia="Times New Roman" w:cstheme="minorHAnsi"/>
          <w:szCs w:val="22"/>
        </w:rPr>
        <w:t xml:space="preserve"> How </w:t>
      </w:r>
      <w:r w:rsidR="004C6335" w:rsidRPr="00CA0181">
        <w:rPr>
          <w:rFonts w:eastAsia="Times New Roman" w:cstheme="minorHAnsi"/>
          <w:szCs w:val="22"/>
        </w:rPr>
        <w:t xml:space="preserve">are </w:t>
      </w:r>
      <w:r w:rsidR="0048023A" w:rsidRPr="00CA0181">
        <w:rPr>
          <w:rFonts w:eastAsia="Times New Roman" w:cstheme="minorHAnsi"/>
          <w:szCs w:val="22"/>
        </w:rPr>
        <w:t xml:space="preserve">children </w:t>
      </w:r>
      <w:r w:rsidR="004C6335" w:rsidRPr="00CA0181">
        <w:rPr>
          <w:rFonts w:eastAsia="Times New Roman" w:cstheme="minorHAnsi"/>
          <w:szCs w:val="22"/>
        </w:rPr>
        <w:t xml:space="preserve">made </w:t>
      </w:r>
      <w:r w:rsidR="0048023A" w:rsidRPr="00CA0181">
        <w:rPr>
          <w:rFonts w:eastAsia="Times New Roman" w:cstheme="minorHAnsi"/>
          <w:szCs w:val="22"/>
        </w:rPr>
        <w:t>aware of the risks</w:t>
      </w:r>
      <w:r w:rsidR="004C6335" w:rsidRPr="00CA0181">
        <w:rPr>
          <w:rFonts w:eastAsia="Times New Roman" w:cstheme="minorHAnsi"/>
          <w:szCs w:val="22"/>
        </w:rPr>
        <w:t xml:space="preserve"> at the moment</w:t>
      </w:r>
      <w:r w:rsidR="0048023A" w:rsidRPr="00CA0181">
        <w:rPr>
          <w:rFonts w:eastAsia="Times New Roman" w:cstheme="minorHAnsi"/>
          <w:szCs w:val="22"/>
        </w:rPr>
        <w:t>?</w:t>
      </w:r>
    </w:p>
    <w:p w14:paraId="7E73C5B8" w14:textId="48232B89" w:rsidR="00D8710B" w:rsidRPr="00CA0181" w:rsidRDefault="00CE791B" w:rsidP="00DD4067">
      <w:pPr>
        <w:pStyle w:val="ListParagraph"/>
        <w:numPr>
          <w:ilvl w:val="1"/>
          <w:numId w:val="31"/>
        </w:numPr>
        <w:shd w:val="clear" w:color="auto" w:fill="FFFFFF"/>
        <w:spacing w:line="276" w:lineRule="auto"/>
        <w:contextualSpacing/>
        <w:jc w:val="both"/>
        <w:rPr>
          <w:rFonts w:eastAsia="Times New Roman" w:cstheme="minorHAnsi"/>
          <w:szCs w:val="22"/>
        </w:rPr>
      </w:pPr>
      <w:r w:rsidRPr="00CA0181">
        <w:rPr>
          <w:rFonts w:eastAsia="Times New Roman" w:cstheme="minorHAnsi"/>
          <w:szCs w:val="22"/>
        </w:rPr>
        <w:t xml:space="preserve">What are the </w:t>
      </w:r>
      <w:r w:rsidR="00D8710B" w:rsidRPr="00CA0181">
        <w:rPr>
          <w:rFonts w:eastAsia="Times New Roman" w:cstheme="minorHAnsi"/>
          <w:szCs w:val="22"/>
        </w:rPr>
        <w:t xml:space="preserve">existing, most </w:t>
      </w:r>
      <w:r w:rsidRPr="00CA0181">
        <w:rPr>
          <w:rFonts w:eastAsia="Times New Roman" w:cstheme="minorHAnsi"/>
          <w:szCs w:val="22"/>
        </w:rPr>
        <w:t>effective tools and solutions present in communit</w:t>
      </w:r>
      <w:r w:rsidR="003D5C26" w:rsidRPr="00CA0181">
        <w:rPr>
          <w:rFonts w:eastAsia="Times New Roman" w:cstheme="minorHAnsi"/>
          <w:szCs w:val="22"/>
        </w:rPr>
        <w:t>ies</w:t>
      </w:r>
      <w:r w:rsidR="00D019FC" w:rsidRPr="00CA0181">
        <w:rPr>
          <w:rFonts w:eastAsia="Times New Roman" w:cstheme="minorHAnsi"/>
          <w:szCs w:val="22"/>
        </w:rPr>
        <w:t xml:space="preserve"> to protect children from online risks</w:t>
      </w:r>
      <w:r w:rsidR="00D8710B" w:rsidRPr="00CA0181">
        <w:rPr>
          <w:rFonts w:eastAsia="Times New Roman" w:cstheme="minorHAnsi"/>
          <w:szCs w:val="22"/>
        </w:rPr>
        <w:t xml:space="preserve">? </w:t>
      </w:r>
      <w:r w:rsidR="00807E64" w:rsidRPr="00CA0181">
        <w:rPr>
          <w:rFonts w:eastAsia="Times New Roman" w:cstheme="minorHAnsi"/>
          <w:szCs w:val="22"/>
        </w:rPr>
        <w:t>To what extent are existing tools already in use?</w:t>
      </w:r>
      <w:r w:rsidR="00807E64" w:rsidRPr="00CA0181">
        <w:rPr>
          <w:rFonts w:eastAsia="Times New Roman" w:hint="cs"/>
          <w:szCs w:val="22"/>
          <w:cs/>
        </w:rPr>
        <w:t xml:space="preserve"> </w:t>
      </w:r>
      <w:r w:rsidR="001206D6" w:rsidRPr="00CA0181">
        <w:rPr>
          <w:rFonts w:eastAsia="Times New Roman" w:cstheme="minorHAnsi"/>
          <w:szCs w:val="22"/>
        </w:rPr>
        <w:t>How do children themselves</w:t>
      </w:r>
      <w:r w:rsidR="00570914" w:rsidRPr="00CA0181">
        <w:rPr>
          <w:rFonts w:eastAsia="Times New Roman" w:cstheme="minorHAnsi"/>
          <w:szCs w:val="22"/>
        </w:rPr>
        <w:t xml:space="preserve"> </w:t>
      </w:r>
      <w:r w:rsidR="00E577A1" w:rsidRPr="00CA0181">
        <w:rPr>
          <w:rFonts w:eastAsia="Times New Roman" w:cstheme="minorHAnsi"/>
          <w:szCs w:val="22"/>
        </w:rPr>
        <w:t xml:space="preserve">protect from online risks, and what </w:t>
      </w:r>
      <w:r w:rsidR="00675AF9" w:rsidRPr="00CA0181">
        <w:rPr>
          <w:rFonts w:eastAsia="Times New Roman" w:cstheme="minorHAnsi"/>
          <w:szCs w:val="22"/>
        </w:rPr>
        <w:t>influences</w:t>
      </w:r>
      <w:r w:rsidR="00D64402" w:rsidRPr="00CA0181">
        <w:rPr>
          <w:rFonts w:eastAsia="Times New Roman" w:cstheme="minorHAnsi"/>
          <w:szCs w:val="22"/>
        </w:rPr>
        <w:t xml:space="preserve"> the success of their </w:t>
      </w:r>
      <w:r w:rsidR="00686C7E" w:rsidRPr="00CA0181">
        <w:rPr>
          <w:rFonts w:eastAsia="Times New Roman" w:cstheme="minorHAnsi"/>
          <w:szCs w:val="22"/>
        </w:rPr>
        <w:t>strategies to do so?</w:t>
      </w:r>
    </w:p>
    <w:p w14:paraId="1DA69C26" w14:textId="02F12498" w:rsidR="00CE791B" w:rsidRPr="00CA0181" w:rsidRDefault="003D5C26" w:rsidP="004B24D4">
      <w:pPr>
        <w:pStyle w:val="ListParagraph"/>
        <w:numPr>
          <w:ilvl w:val="1"/>
          <w:numId w:val="31"/>
        </w:numPr>
        <w:shd w:val="clear" w:color="auto" w:fill="FFFFFF"/>
        <w:spacing w:line="276" w:lineRule="auto"/>
        <w:contextualSpacing/>
        <w:jc w:val="both"/>
        <w:rPr>
          <w:rFonts w:eastAsia="Times New Roman" w:cstheme="minorHAnsi"/>
          <w:szCs w:val="22"/>
        </w:rPr>
      </w:pPr>
      <w:r w:rsidRPr="00CA0181">
        <w:rPr>
          <w:rFonts w:eastAsia="Times New Roman" w:cstheme="minorHAnsi"/>
          <w:szCs w:val="22"/>
        </w:rPr>
        <w:t xml:space="preserve">What </w:t>
      </w:r>
      <w:r w:rsidR="009470CB" w:rsidRPr="00CA0181">
        <w:rPr>
          <w:rFonts w:eastAsia="Times New Roman" w:cstheme="minorHAnsi"/>
          <w:szCs w:val="22"/>
        </w:rPr>
        <w:t>is the</w:t>
      </w:r>
      <w:r w:rsidRPr="00CA0181">
        <w:rPr>
          <w:rFonts w:eastAsia="Times New Roman" w:cstheme="minorHAnsi"/>
          <w:szCs w:val="22"/>
        </w:rPr>
        <w:t xml:space="preserve"> </w:t>
      </w:r>
      <w:r w:rsidR="009470CB" w:rsidRPr="00CA0181">
        <w:rPr>
          <w:rFonts w:eastAsia="Times New Roman" w:cstheme="minorHAnsi"/>
          <w:szCs w:val="22"/>
        </w:rPr>
        <w:t>appetite of</w:t>
      </w:r>
      <w:r w:rsidRPr="00CA0181">
        <w:rPr>
          <w:rFonts w:eastAsia="Times New Roman" w:cstheme="minorHAnsi"/>
          <w:szCs w:val="22"/>
        </w:rPr>
        <w:t xml:space="preserve"> children</w:t>
      </w:r>
      <w:r w:rsidR="009470CB" w:rsidRPr="00CA0181">
        <w:rPr>
          <w:rFonts w:eastAsia="Times New Roman" w:cstheme="minorHAnsi"/>
          <w:szCs w:val="22"/>
        </w:rPr>
        <w:t xml:space="preserve"> and young people to take up</w:t>
      </w:r>
      <w:r w:rsidRPr="00CA0181">
        <w:rPr>
          <w:rFonts w:eastAsia="Times New Roman" w:cstheme="minorHAnsi"/>
          <w:szCs w:val="22"/>
        </w:rPr>
        <w:t xml:space="preserve"> </w:t>
      </w:r>
      <w:r w:rsidR="005B50B8" w:rsidRPr="00CA0181">
        <w:rPr>
          <w:rFonts w:eastAsia="Times New Roman" w:cstheme="minorHAnsi"/>
          <w:szCs w:val="22"/>
        </w:rPr>
        <w:t xml:space="preserve">existing </w:t>
      </w:r>
      <w:r w:rsidRPr="00CA0181">
        <w:rPr>
          <w:rFonts w:eastAsia="Times New Roman" w:cstheme="minorHAnsi"/>
          <w:szCs w:val="22"/>
        </w:rPr>
        <w:t>digital safety and resilience tools</w:t>
      </w:r>
      <w:r w:rsidR="00CE791B" w:rsidRPr="00CA0181">
        <w:rPr>
          <w:rFonts w:eastAsia="Times New Roman" w:cstheme="minorHAnsi"/>
          <w:szCs w:val="22"/>
        </w:rPr>
        <w:t>?</w:t>
      </w:r>
    </w:p>
    <w:p w14:paraId="5325FADE" w14:textId="63C366B8" w:rsidR="003411E6" w:rsidRPr="00CA0181" w:rsidRDefault="003411E6" w:rsidP="00275E37">
      <w:pPr>
        <w:pStyle w:val="ListParagraph"/>
        <w:numPr>
          <w:ilvl w:val="0"/>
          <w:numId w:val="31"/>
        </w:numPr>
        <w:shd w:val="clear" w:color="auto" w:fill="FFFFFF"/>
        <w:spacing w:after="240" w:line="276" w:lineRule="auto"/>
        <w:contextualSpacing/>
        <w:jc w:val="both"/>
        <w:rPr>
          <w:rFonts w:eastAsia="Times New Roman" w:cstheme="minorHAnsi"/>
          <w:szCs w:val="22"/>
        </w:rPr>
      </w:pPr>
      <w:r w:rsidRPr="00CA0181">
        <w:rPr>
          <w:rFonts w:eastAsia="Times New Roman" w:cstheme="minorHAnsi"/>
          <w:szCs w:val="22"/>
        </w:rPr>
        <w:t xml:space="preserve">What type of peer and general support </w:t>
      </w:r>
      <w:r w:rsidR="00BF55FF" w:rsidRPr="00CA0181">
        <w:rPr>
          <w:rFonts w:eastAsia="Times New Roman" w:cstheme="minorHAnsi"/>
          <w:szCs w:val="22"/>
        </w:rPr>
        <w:t xml:space="preserve">would </w:t>
      </w:r>
      <w:r w:rsidR="00C76C5C" w:rsidRPr="00CA0181">
        <w:rPr>
          <w:rFonts w:eastAsia="Times New Roman" w:cstheme="minorHAnsi"/>
          <w:szCs w:val="22"/>
        </w:rPr>
        <w:t>children, young people</w:t>
      </w:r>
      <w:r w:rsidR="00FD7B3F" w:rsidRPr="00CA0181">
        <w:rPr>
          <w:rFonts w:eastAsia="Times New Roman" w:hint="cs"/>
          <w:szCs w:val="22"/>
          <w:cs/>
        </w:rPr>
        <w:t xml:space="preserve"> </w:t>
      </w:r>
      <w:r w:rsidR="00C76C5C" w:rsidRPr="00CA0181">
        <w:rPr>
          <w:rFonts w:eastAsia="Times New Roman" w:cstheme="minorHAnsi"/>
          <w:szCs w:val="22"/>
        </w:rPr>
        <w:t>and their parents</w:t>
      </w:r>
      <w:r w:rsidRPr="00CA0181">
        <w:rPr>
          <w:rFonts w:eastAsia="Times New Roman" w:cstheme="minorHAnsi"/>
          <w:szCs w:val="22"/>
        </w:rPr>
        <w:t xml:space="preserve"> like to receive to increase resilience and safety onlin</w:t>
      </w:r>
      <w:r w:rsidR="00807E64" w:rsidRPr="00CA0181">
        <w:rPr>
          <w:rFonts w:eastAsia="Times New Roman"/>
          <w:szCs w:val="22"/>
        </w:rPr>
        <w:t>e and how do they access those service support?</w:t>
      </w:r>
    </w:p>
    <w:p w14:paraId="0C1514FD" w14:textId="77777777" w:rsidR="00CF1BAD" w:rsidRPr="00CA0181" w:rsidRDefault="00CF1BAD" w:rsidP="7DA50A7F">
      <w:pPr>
        <w:rPr>
          <w:rFonts w:cstheme="minorHAnsi"/>
          <w:szCs w:val="22"/>
        </w:rPr>
      </w:pPr>
    </w:p>
    <w:p w14:paraId="5D1EB78A" w14:textId="5F60AE2D" w:rsidR="00744AEA" w:rsidRPr="00CA0181" w:rsidRDefault="00744AEA" w:rsidP="7DA50A7F">
      <w:pPr>
        <w:rPr>
          <w:rFonts w:cstheme="minorHAnsi"/>
          <w:b/>
          <w:bCs/>
          <w:i/>
          <w:iCs/>
          <w:szCs w:val="22"/>
        </w:rPr>
      </w:pPr>
      <w:r w:rsidRPr="00CA0181">
        <w:rPr>
          <w:rFonts w:cstheme="minorHAnsi"/>
          <w:b/>
          <w:bCs/>
          <w:i/>
          <w:iCs/>
          <w:szCs w:val="22"/>
        </w:rPr>
        <w:t>Note on terminology:</w:t>
      </w:r>
    </w:p>
    <w:p w14:paraId="63F07A0F" w14:textId="58A9EEE1" w:rsidR="00744AEA" w:rsidRPr="00CA0181" w:rsidRDefault="00744AEA" w:rsidP="00FD7B3F">
      <w:pPr>
        <w:jc w:val="both"/>
        <w:rPr>
          <w:rFonts w:cstheme="minorHAnsi"/>
          <w:szCs w:val="22"/>
        </w:rPr>
      </w:pPr>
      <w:r w:rsidRPr="00CA0181">
        <w:rPr>
          <w:rFonts w:cstheme="minorHAnsi"/>
          <w:szCs w:val="22"/>
          <w:u w:val="single"/>
        </w:rPr>
        <w:t>Resilience</w:t>
      </w:r>
      <w:r w:rsidRPr="00CA0181">
        <w:rPr>
          <w:rFonts w:cstheme="minorHAnsi"/>
          <w:szCs w:val="22"/>
        </w:rPr>
        <w:t xml:space="preserve"> is the ability to overcome adversity and positively adapt after challenging or difficult experiences. Children’s resilience relates not only to their innate strengths and coping capacities, but also to the pattern of risk and protective factors in their social and cultural environments.</w:t>
      </w:r>
      <w:r w:rsidR="00956A85" w:rsidRPr="00CA0181">
        <w:rPr>
          <w:rFonts w:cstheme="minorHAnsi"/>
          <w:szCs w:val="22"/>
        </w:rPr>
        <w:t xml:space="preserve"> Resilience is not an outcome in itself but a process that integrates individual resources (knowledge, skills, confidence, self-autonomy) as well as resources located in the environment including physical resources and relational resources e.g. interaction with their parents and caregivers, their peers and with others in their community environment. Resilience therefore should look to strengthen all these areas of children’s lives to help improve their wellbeing and social interactions. </w:t>
      </w:r>
    </w:p>
    <w:p w14:paraId="71CB8AA5" w14:textId="6C77DF6D" w:rsidR="00D877A1" w:rsidRPr="00CA0181" w:rsidRDefault="00D877A1" w:rsidP="00A036B2">
      <w:pPr>
        <w:spacing w:after="240"/>
        <w:rPr>
          <w:rFonts w:cstheme="minorHAnsi"/>
          <w:b/>
          <w:bCs/>
          <w:szCs w:val="22"/>
        </w:rPr>
      </w:pPr>
    </w:p>
    <w:p w14:paraId="045567CA" w14:textId="4F74FEC3" w:rsidR="0005480C" w:rsidRPr="00CA0181" w:rsidRDefault="521E2D5B" w:rsidP="00A036B2">
      <w:pPr>
        <w:spacing w:after="240"/>
        <w:rPr>
          <w:rFonts w:cstheme="minorHAnsi"/>
          <w:b/>
          <w:bCs/>
          <w:szCs w:val="22"/>
        </w:rPr>
      </w:pPr>
      <w:r w:rsidRPr="00CA0181">
        <w:rPr>
          <w:rFonts w:cstheme="minorHAnsi"/>
          <w:b/>
          <w:bCs/>
          <w:szCs w:val="22"/>
        </w:rPr>
        <w:t>2.2 Scope</w:t>
      </w:r>
    </w:p>
    <w:p w14:paraId="5F9B07A3" w14:textId="5AC67F5C" w:rsidR="00084295" w:rsidRPr="00CA0181" w:rsidRDefault="0037755B" w:rsidP="7DA50A7F">
      <w:pPr>
        <w:rPr>
          <w:rFonts w:cstheme="minorHAnsi"/>
          <w:szCs w:val="22"/>
        </w:rPr>
      </w:pPr>
      <w:r w:rsidRPr="00CA0181">
        <w:rPr>
          <w:rFonts w:cstheme="minorHAnsi"/>
          <w:szCs w:val="22"/>
        </w:rPr>
        <w:t>The research is expected to be carried out in the ROAR project areas</w:t>
      </w:r>
      <w:r w:rsidR="00084295" w:rsidRPr="00CA0181">
        <w:rPr>
          <w:rFonts w:cstheme="minorHAnsi"/>
          <w:szCs w:val="22"/>
        </w:rPr>
        <w:t>. There will be</w:t>
      </w:r>
      <w:r w:rsidR="00D76006" w:rsidRPr="00CA0181">
        <w:t xml:space="preserve"> </w:t>
      </w:r>
      <w:r w:rsidR="00A24536" w:rsidRPr="00CA0181">
        <w:rPr>
          <w:rFonts w:cstheme="minorHAnsi"/>
          <w:szCs w:val="22"/>
        </w:rPr>
        <w:t>11</w:t>
      </w:r>
      <w:r w:rsidR="005D058B" w:rsidRPr="00CA0181">
        <w:rPr>
          <w:rFonts w:cstheme="minorHAnsi"/>
          <w:szCs w:val="22"/>
        </w:rPr>
        <w:t xml:space="preserve"> research sites (9</w:t>
      </w:r>
      <w:r w:rsidR="00D76006" w:rsidRPr="00CA0181">
        <w:rPr>
          <w:rFonts w:cstheme="minorHAnsi"/>
          <w:szCs w:val="22"/>
        </w:rPr>
        <w:t xml:space="preserve"> in camps, 2 in migrant communities) </w:t>
      </w:r>
      <w:r w:rsidRPr="00CA0181">
        <w:rPr>
          <w:rFonts w:cstheme="minorHAnsi"/>
          <w:szCs w:val="22"/>
        </w:rPr>
        <w:t xml:space="preserve">in Mae Sot, Pop Phra and Tha Song Yang district and in selected refugee camps. </w:t>
      </w:r>
    </w:p>
    <w:p w14:paraId="07C2FD4A" w14:textId="77777777" w:rsidR="00084295" w:rsidRPr="00CA0181" w:rsidRDefault="00084295" w:rsidP="7DA50A7F">
      <w:pPr>
        <w:rPr>
          <w:rFonts w:cstheme="minorHAnsi"/>
          <w:szCs w:val="22"/>
        </w:rPr>
      </w:pPr>
    </w:p>
    <w:p w14:paraId="36070A3C" w14:textId="3E4C8FD1" w:rsidR="0005480C" w:rsidRPr="00CA0181" w:rsidRDefault="521E2D5B" w:rsidP="7DA50A7F">
      <w:pPr>
        <w:rPr>
          <w:rFonts w:cstheme="minorHAnsi"/>
          <w:szCs w:val="22"/>
        </w:rPr>
      </w:pPr>
      <w:r w:rsidRPr="00CA0181">
        <w:rPr>
          <w:rFonts w:cstheme="minorHAnsi"/>
          <w:szCs w:val="22"/>
        </w:rPr>
        <w:t>Due to the resurgence of COVID-19</w:t>
      </w:r>
      <w:r w:rsidR="00084295" w:rsidRPr="00CA0181">
        <w:rPr>
          <w:rFonts w:cstheme="minorHAnsi"/>
          <w:szCs w:val="22"/>
        </w:rPr>
        <w:t xml:space="preserve"> and in the </w:t>
      </w:r>
      <w:r w:rsidR="005621F0" w:rsidRPr="00CA0181">
        <w:rPr>
          <w:rFonts w:cstheme="minorHAnsi"/>
          <w:szCs w:val="22"/>
        </w:rPr>
        <w:t>event</w:t>
      </w:r>
      <w:r w:rsidR="00084295" w:rsidRPr="00CA0181">
        <w:rPr>
          <w:rFonts w:cstheme="minorHAnsi"/>
          <w:szCs w:val="22"/>
        </w:rPr>
        <w:t xml:space="preserve"> that face-to-face research and data collection cannot be done</w:t>
      </w:r>
      <w:r w:rsidRPr="00CA0181">
        <w:rPr>
          <w:rFonts w:cstheme="minorHAnsi"/>
          <w:szCs w:val="22"/>
        </w:rPr>
        <w:t xml:space="preserve">, the </w:t>
      </w:r>
      <w:r w:rsidR="00712DCB" w:rsidRPr="00CA0181">
        <w:rPr>
          <w:rFonts w:cstheme="minorHAnsi"/>
          <w:szCs w:val="22"/>
        </w:rPr>
        <w:t>research</w:t>
      </w:r>
      <w:r w:rsidRPr="00CA0181">
        <w:rPr>
          <w:rFonts w:cstheme="minorHAnsi"/>
          <w:szCs w:val="22"/>
        </w:rPr>
        <w:t xml:space="preserve"> team will be requested to prepare alternative </w:t>
      </w:r>
      <w:r w:rsidR="00712DCB" w:rsidRPr="00CA0181">
        <w:rPr>
          <w:rFonts w:cstheme="minorHAnsi"/>
          <w:szCs w:val="22"/>
        </w:rPr>
        <w:t>data collection</w:t>
      </w:r>
      <w:r w:rsidRPr="00CA0181">
        <w:rPr>
          <w:rFonts w:cstheme="minorHAnsi"/>
          <w:szCs w:val="22"/>
        </w:rPr>
        <w:t xml:space="preserve"> method</w:t>
      </w:r>
      <w:r w:rsidR="00084295" w:rsidRPr="00CA0181">
        <w:rPr>
          <w:rFonts w:cstheme="minorHAnsi"/>
          <w:szCs w:val="22"/>
        </w:rPr>
        <w:t>s with support from Save the Children and implementing partners</w:t>
      </w:r>
      <w:r w:rsidR="00302944" w:rsidRPr="00CA0181">
        <w:rPr>
          <w:rFonts w:cstheme="minorHAnsi"/>
          <w:szCs w:val="22"/>
        </w:rPr>
        <w:t xml:space="preserve"> </w:t>
      </w:r>
      <w:r w:rsidRPr="00CA0181">
        <w:rPr>
          <w:rFonts w:cstheme="minorHAnsi"/>
          <w:szCs w:val="22"/>
        </w:rPr>
        <w:t>i.e. remote data collection</w:t>
      </w:r>
      <w:r w:rsidR="00AD020B" w:rsidRPr="00CA0181">
        <w:rPr>
          <w:rFonts w:cstheme="minorHAnsi"/>
          <w:szCs w:val="22"/>
        </w:rPr>
        <w:t>, interviews</w:t>
      </w:r>
      <w:r w:rsidR="00607277" w:rsidRPr="00CA0181">
        <w:rPr>
          <w:rFonts w:cstheme="minorHAnsi"/>
          <w:szCs w:val="22"/>
        </w:rPr>
        <w:t xml:space="preserve"> and online surv</w:t>
      </w:r>
      <w:r w:rsidR="00084295" w:rsidRPr="00CA0181">
        <w:rPr>
          <w:rFonts w:cstheme="minorHAnsi"/>
          <w:szCs w:val="22"/>
        </w:rPr>
        <w:t>eys. The challenges to training children, CSOs and collecting data remotely</w:t>
      </w:r>
      <w:r w:rsidR="00302944" w:rsidRPr="00CA0181">
        <w:rPr>
          <w:rFonts w:cstheme="minorHAnsi"/>
          <w:szCs w:val="22"/>
        </w:rPr>
        <w:t xml:space="preserve"> </w:t>
      </w:r>
      <w:r w:rsidR="00084295" w:rsidRPr="00CA0181">
        <w:rPr>
          <w:rFonts w:cstheme="minorHAnsi"/>
          <w:szCs w:val="22"/>
        </w:rPr>
        <w:t>target areas must be thoroughly considered prior to research commencing.</w:t>
      </w:r>
      <w:r w:rsidR="00302944" w:rsidRPr="00CA0181">
        <w:rPr>
          <w:rFonts w:cstheme="minorHAnsi"/>
          <w:szCs w:val="22"/>
        </w:rPr>
        <w:t xml:space="preserve"> T</w:t>
      </w:r>
      <w:r w:rsidR="0037755B" w:rsidRPr="00CA0181">
        <w:rPr>
          <w:rFonts w:cstheme="minorHAnsi"/>
          <w:szCs w:val="22"/>
        </w:rPr>
        <w:t>he researcher/consultant is expected to discuss the research methodology with SC and implementing partners</w:t>
      </w:r>
      <w:r w:rsidR="00084295" w:rsidRPr="00CA0181">
        <w:rPr>
          <w:rFonts w:cstheme="minorHAnsi"/>
          <w:szCs w:val="22"/>
        </w:rPr>
        <w:t xml:space="preserve"> and provide </w:t>
      </w:r>
      <w:r w:rsidR="00D70759" w:rsidRPr="00CA0181">
        <w:rPr>
          <w:rFonts w:cstheme="minorHAnsi"/>
          <w:szCs w:val="22"/>
        </w:rPr>
        <w:t xml:space="preserve">an overview of this in their application, as well as </w:t>
      </w:r>
      <w:r w:rsidR="00084295" w:rsidRPr="00CA0181">
        <w:rPr>
          <w:rFonts w:cstheme="minorHAnsi"/>
          <w:szCs w:val="22"/>
        </w:rPr>
        <w:t>a detailed description in the inception report of how these challenges will be addressed</w:t>
      </w:r>
      <w:r w:rsidR="0037755B" w:rsidRPr="00CA0181">
        <w:rPr>
          <w:rFonts w:cstheme="minorHAnsi"/>
          <w:szCs w:val="22"/>
        </w:rPr>
        <w:t xml:space="preserve">. </w:t>
      </w:r>
    </w:p>
    <w:p w14:paraId="25C3B638" w14:textId="77777777" w:rsidR="0005480C" w:rsidRPr="00CA0181" w:rsidRDefault="0005480C" w:rsidP="7DA50A7F">
      <w:pPr>
        <w:rPr>
          <w:rFonts w:cstheme="minorHAnsi"/>
          <w:szCs w:val="22"/>
        </w:rPr>
      </w:pPr>
    </w:p>
    <w:p w14:paraId="6345E37C" w14:textId="77777777" w:rsidR="0005480C" w:rsidRPr="00CA0181" w:rsidRDefault="0005480C" w:rsidP="0005480C">
      <w:pPr>
        <w:rPr>
          <w:rFonts w:cstheme="minorHAnsi"/>
          <w:b/>
          <w:bCs/>
          <w:szCs w:val="22"/>
        </w:rPr>
      </w:pPr>
      <w:r w:rsidRPr="00CA0181">
        <w:rPr>
          <w:rFonts w:cstheme="minorHAnsi"/>
          <w:b/>
          <w:bCs/>
          <w:szCs w:val="22"/>
        </w:rPr>
        <w:t>Expected outcomes of the research:</w:t>
      </w:r>
    </w:p>
    <w:p w14:paraId="39A115A9" w14:textId="77777777" w:rsidR="0005480C" w:rsidRPr="00CA0181" w:rsidRDefault="0005480C" w:rsidP="0005480C">
      <w:pPr>
        <w:pStyle w:val="ListParagraph"/>
        <w:widowControl w:val="0"/>
        <w:numPr>
          <w:ilvl w:val="0"/>
          <w:numId w:val="17"/>
        </w:numPr>
        <w:ind w:right="59"/>
        <w:contextualSpacing/>
        <w:rPr>
          <w:rFonts w:eastAsia="Calibri" w:cstheme="minorHAnsi"/>
          <w:spacing w:val="-4"/>
        </w:rPr>
      </w:pPr>
      <w:r w:rsidRPr="00CA0181">
        <w:rPr>
          <w:rFonts w:eastAsia="Calibri" w:cstheme="minorHAnsi"/>
          <w:spacing w:val="-4"/>
        </w:rPr>
        <w:t>Inception report detailing sample and full methodology</w:t>
      </w:r>
    </w:p>
    <w:p w14:paraId="0B2A950F" w14:textId="03F6439A" w:rsidR="0005480C" w:rsidRPr="00CA0181" w:rsidRDefault="0005480C" w:rsidP="0005480C">
      <w:pPr>
        <w:numPr>
          <w:ilvl w:val="0"/>
          <w:numId w:val="17"/>
        </w:numPr>
        <w:rPr>
          <w:rFonts w:cstheme="minorHAnsi"/>
          <w:szCs w:val="22"/>
        </w:rPr>
      </w:pPr>
      <w:r w:rsidRPr="00CA0181">
        <w:rPr>
          <w:rFonts w:cstheme="minorHAnsi"/>
          <w:szCs w:val="22"/>
        </w:rPr>
        <w:t xml:space="preserve">A presentation of the research findings and research validation meeting with relevant stakeholders </w:t>
      </w:r>
    </w:p>
    <w:p w14:paraId="224767AA" w14:textId="4B37BD9C" w:rsidR="0005480C" w:rsidRPr="00CA0181" w:rsidRDefault="0005480C" w:rsidP="0005480C">
      <w:pPr>
        <w:numPr>
          <w:ilvl w:val="0"/>
          <w:numId w:val="17"/>
        </w:numPr>
        <w:rPr>
          <w:rFonts w:cstheme="minorHAnsi"/>
          <w:szCs w:val="22"/>
        </w:rPr>
      </w:pPr>
      <w:r w:rsidRPr="00CA0181">
        <w:rPr>
          <w:rFonts w:cstheme="minorHAnsi"/>
          <w:szCs w:val="22"/>
        </w:rPr>
        <w:t xml:space="preserve">Standalone case studies </w:t>
      </w:r>
    </w:p>
    <w:p w14:paraId="28072A69" w14:textId="77777777" w:rsidR="0005480C" w:rsidRPr="00CA0181" w:rsidRDefault="0005480C" w:rsidP="0005480C">
      <w:pPr>
        <w:pStyle w:val="ListParagraph"/>
        <w:widowControl w:val="0"/>
        <w:numPr>
          <w:ilvl w:val="0"/>
          <w:numId w:val="17"/>
        </w:numPr>
        <w:ind w:right="59"/>
        <w:contextualSpacing/>
        <w:rPr>
          <w:rFonts w:eastAsia="Calibri" w:cstheme="minorHAnsi"/>
          <w:spacing w:val="-4"/>
        </w:rPr>
      </w:pPr>
      <w:r w:rsidRPr="00CA0181">
        <w:rPr>
          <w:rFonts w:eastAsia="Calibri" w:cstheme="minorHAnsi"/>
          <w:spacing w:val="-4"/>
        </w:rPr>
        <w:t>Copies of any data collection instruments formulated</w:t>
      </w:r>
    </w:p>
    <w:p w14:paraId="3B8C2750" w14:textId="77777777" w:rsidR="0005480C" w:rsidRPr="00CA0181" w:rsidRDefault="0005480C" w:rsidP="0005480C">
      <w:pPr>
        <w:pStyle w:val="ListParagraph"/>
        <w:widowControl w:val="0"/>
        <w:numPr>
          <w:ilvl w:val="0"/>
          <w:numId w:val="17"/>
        </w:numPr>
        <w:ind w:right="59"/>
        <w:contextualSpacing/>
        <w:rPr>
          <w:rFonts w:eastAsia="Calibri"/>
          <w:spacing w:val="-4"/>
        </w:rPr>
      </w:pPr>
      <w:r w:rsidRPr="00CA0181">
        <w:rPr>
          <w:rFonts w:eastAsia="Calibri"/>
          <w:spacing w:val="-4"/>
        </w:rPr>
        <w:t xml:space="preserve">Cleaned data set (field notes, data set in &amp; Excel, qualitative analysis and other relevant documents should be filed). </w:t>
      </w:r>
    </w:p>
    <w:p w14:paraId="6BFE4374" w14:textId="71003656" w:rsidR="00ED4A76" w:rsidRPr="00CA0181" w:rsidRDefault="00302944" w:rsidP="005D058B">
      <w:pPr>
        <w:pStyle w:val="ListParagraph"/>
        <w:widowControl w:val="0"/>
        <w:numPr>
          <w:ilvl w:val="0"/>
          <w:numId w:val="43"/>
        </w:numPr>
        <w:ind w:right="59"/>
        <w:contextualSpacing/>
        <w:rPr>
          <w:rFonts w:cstheme="minorHAnsi"/>
          <w:szCs w:val="22"/>
        </w:rPr>
      </w:pPr>
      <w:r w:rsidRPr="00CA0181">
        <w:rPr>
          <w:rFonts w:eastAsia="Calibri"/>
          <w:spacing w:val="-4"/>
        </w:rPr>
        <w:lastRenderedPageBreak/>
        <w:t>A final report (of no more than 30 pages) that answers the evaluation questions, presents a</w:t>
      </w:r>
      <w:r w:rsidRPr="00CA0181">
        <w:rPr>
          <w:rFonts w:eastAsia="Calibri"/>
        </w:rPr>
        <w:t>n</w:t>
      </w:r>
      <w:r w:rsidRPr="00CA0181">
        <w:rPr>
          <w:rFonts w:eastAsia="Calibri"/>
          <w:spacing w:val="-4"/>
        </w:rPr>
        <w:t xml:space="preserve"> </w:t>
      </w:r>
      <w:r w:rsidRPr="00CA0181">
        <w:rPr>
          <w:rFonts w:eastAsia="Calibri"/>
        </w:rPr>
        <w:t xml:space="preserve">accurate and rigorous analysis, </w:t>
      </w:r>
      <w:r w:rsidRPr="00CA0181">
        <w:rPr>
          <w:rFonts w:eastAsia="Calibri"/>
          <w:spacing w:val="-4"/>
        </w:rPr>
        <w:t xml:space="preserve">and should be learning oriented and take a strong gender sensitive approach in the analysis. </w:t>
      </w:r>
      <w:r w:rsidR="005D058B" w:rsidRPr="00CA0181">
        <w:rPr>
          <w:rFonts w:eastAsia="Calibri"/>
          <w:spacing w:val="-4"/>
        </w:rPr>
        <w:t>(Full report in Thai and an executive summary in English)</w:t>
      </w:r>
    </w:p>
    <w:p w14:paraId="4F7B26F2" w14:textId="6E87D4DE" w:rsidR="0034691D" w:rsidRPr="00CA0181" w:rsidRDefault="0005480C" w:rsidP="00ED4A76">
      <w:pPr>
        <w:pStyle w:val="ListParagraph"/>
        <w:widowControl w:val="0"/>
        <w:numPr>
          <w:ilvl w:val="0"/>
          <w:numId w:val="43"/>
        </w:numPr>
        <w:ind w:right="59"/>
        <w:contextualSpacing/>
        <w:rPr>
          <w:rFonts w:cstheme="minorHAnsi"/>
          <w:szCs w:val="22"/>
        </w:rPr>
      </w:pPr>
      <w:r w:rsidRPr="00CA0181">
        <w:rPr>
          <w:rFonts w:cstheme="minorHAnsi"/>
          <w:szCs w:val="22"/>
        </w:rPr>
        <w:t>Recommendations for the adoption of online safety solutions</w:t>
      </w:r>
    </w:p>
    <w:p w14:paraId="15CD98AD" w14:textId="16CB51C4" w:rsidR="002A738D" w:rsidRPr="00CA0181" w:rsidRDefault="0034691D" w:rsidP="00ED4A76">
      <w:pPr>
        <w:pStyle w:val="ListParagraph"/>
        <w:widowControl w:val="0"/>
        <w:numPr>
          <w:ilvl w:val="0"/>
          <w:numId w:val="43"/>
        </w:numPr>
        <w:ind w:right="59"/>
        <w:contextualSpacing/>
        <w:rPr>
          <w:rFonts w:cstheme="minorHAnsi"/>
          <w:szCs w:val="22"/>
        </w:rPr>
      </w:pPr>
      <w:r w:rsidRPr="00CA0181">
        <w:rPr>
          <w:rFonts w:cstheme="minorHAnsi"/>
          <w:szCs w:val="22"/>
        </w:rPr>
        <w:t xml:space="preserve">Child friendly version of </w:t>
      </w:r>
      <w:r w:rsidR="00ED4A76" w:rsidRPr="00CA0181">
        <w:rPr>
          <w:rFonts w:cstheme="minorHAnsi"/>
          <w:szCs w:val="22"/>
        </w:rPr>
        <w:t xml:space="preserve">the results of study </w:t>
      </w:r>
    </w:p>
    <w:p w14:paraId="5D17C9A5" w14:textId="77777777" w:rsidR="00ED4A76" w:rsidRPr="00CA0181" w:rsidRDefault="00ED4A76" w:rsidP="00ED4A76">
      <w:pPr>
        <w:widowControl w:val="0"/>
        <w:ind w:right="59"/>
        <w:contextualSpacing/>
        <w:rPr>
          <w:rFonts w:cstheme="minorHAnsi"/>
          <w:szCs w:val="22"/>
        </w:rPr>
      </w:pPr>
    </w:p>
    <w:p w14:paraId="2EC15515" w14:textId="16A10D7A" w:rsidR="6505FD1E" w:rsidRPr="00CA0181" w:rsidRDefault="6505FD1E" w:rsidP="00A036B2">
      <w:pPr>
        <w:pStyle w:val="ListParagraph"/>
        <w:numPr>
          <w:ilvl w:val="0"/>
          <w:numId w:val="25"/>
        </w:numPr>
        <w:spacing w:after="240"/>
        <w:rPr>
          <w:rFonts w:eastAsiaTheme="minorEastAsia" w:cstheme="minorHAnsi"/>
          <w:b/>
          <w:bCs/>
          <w:szCs w:val="22"/>
        </w:rPr>
      </w:pPr>
      <w:r w:rsidRPr="00CA0181">
        <w:rPr>
          <w:rFonts w:cstheme="minorHAnsi"/>
          <w:b/>
          <w:bCs/>
          <w:szCs w:val="22"/>
        </w:rPr>
        <w:t>RESEARCH METHODOLOGY</w:t>
      </w:r>
    </w:p>
    <w:p w14:paraId="73CA888C" w14:textId="1C426885" w:rsidR="7DA50A7F" w:rsidRPr="00CA0181" w:rsidRDefault="6505FD1E" w:rsidP="00A036B2">
      <w:pPr>
        <w:spacing w:after="240"/>
        <w:rPr>
          <w:rFonts w:cstheme="minorHAnsi"/>
          <w:b/>
          <w:bCs/>
          <w:szCs w:val="22"/>
        </w:rPr>
      </w:pPr>
      <w:r w:rsidRPr="00CA0181">
        <w:rPr>
          <w:rFonts w:cstheme="minorHAnsi"/>
          <w:b/>
          <w:bCs/>
          <w:szCs w:val="22"/>
        </w:rPr>
        <w:t>3.1 Research design and Methodology</w:t>
      </w:r>
    </w:p>
    <w:p w14:paraId="1B5BAFF0" w14:textId="63582B2D" w:rsidR="00057702" w:rsidRPr="00CA0181" w:rsidRDefault="00057702" w:rsidP="00057702">
      <w:pPr>
        <w:rPr>
          <w:rFonts w:cstheme="minorHAnsi"/>
          <w:szCs w:val="22"/>
          <w:u w:val="single"/>
        </w:rPr>
      </w:pPr>
      <w:r w:rsidRPr="00CA0181">
        <w:rPr>
          <w:rFonts w:cstheme="minorHAnsi"/>
          <w:szCs w:val="22"/>
          <w:u w:val="single"/>
        </w:rPr>
        <w:t>Target research population:</w:t>
      </w:r>
      <w:r w:rsidR="00833AED" w:rsidRPr="00CA0181">
        <w:rPr>
          <w:rFonts w:cstheme="minorHAnsi"/>
          <w:szCs w:val="22"/>
          <w:u w:val="single"/>
        </w:rPr>
        <w:t xml:space="preserve"> </w:t>
      </w:r>
    </w:p>
    <w:p w14:paraId="7A74455A" w14:textId="72626A1D" w:rsidR="00003C5A" w:rsidRPr="00CA0181" w:rsidRDefault="00003C5A" w:rsidP="4065D426">
      <w:pPr>
        <w:tabs>
          <w:tab w:val="left" w:pos="3600"/>
        </w:tabs>
        <w:rPr>
          <w:rFonts w:cstheme="minorHAnsi"/>
          <w:szCs w:val="22"/>
        </w:rPr>
      </w:pPr>
    </w:p>
    <w:p w14:paraId="626BCC24" w14:textId="3069CA7F" w:rsidR="007407DA" w:rsidRPr="00CA0181" w:rsidRDefault="00003C5A" w:rsidP="007407DA">
      <w:pPr>
        <w:jc w:val="both"/>
      </w:pPr>
      <w:r w:rsidRPr="00CA0181">
        <w:rPr>
          <w:b/>
          <w:bCs/>
        </w:rPr>
        <w:t xml:space="preserve">Two </w:t>
      </w:r>
      <w:r w:rsidR="005D058B" w:rsidRPr="00CA0181">
        <w:rPr>
          <w:b/>
          <w:bCs/>
        </w:rPr>
        <w:t>young people</w:t>
      </w:r>
      <w:r w:rsidRPr="00CA0181">
        <w:rPr>
          <w:b/>
          <w:bCs/>
        </w:rPr>
        <w:t xml:space="preserve"> groups </w:t>
      </w:r>
      <w:r w:rsidRPr="00CA0181">
        <w:t xml:space="preserve">namely Rays of </w:t>
      </w:r>
      <w:r w:rsidR="005D058B" w:rsidRPr="00CA0181">
        <w:t>Young people</w:t>
      </w:r>
      <w:r w:rsidRPr="00CA0181">
        <w:t>s (under umbrella of HWF) and KSNG will</w:t>
      </w:r>
      <w:r w:rsidR="000C53A5" w:rsidRPr="00CA0181">
        <w:t xml:space="preserve"> engage in PAR research</w:t>
      </w:r>
      <w:r w:rsidR="007407DA" w:rsidRPr="00CA0181">
        <w:t xml:space="preserve">. </w:t>
      </w:r>
      <w:r w:rsidR="000C53A5" w:rsidRPr="00CA0181">
        <w:t>O</w:t>
      </w:r>
      <w:r w:rsidRPr="00CA0181">
        <w:t xml:space="preserve">ver </w:t>
      </w:r>
      <w:r w:rsidRPr="00CA0181">
        <w:rPr>
          <w:b/>
          <w:bCs/>
        </w:rPr>
        <w:t>5</w:t>
      </w:r>
      <w:r w:rsidR="005D058B" w:rsidRPr="00CA0181">
        <w:rPr>
          <w:b/>
          <w:bCs/>
        </w:rPr>
        <w:t>5</w:t>
      </w:r>
      <w:r w:rsidRPr="00CA0181">
        <w:rPr>
          <w:b/>
          <w:bCs/>
        </w:rPr>
        <w:t xml:space="preserve"> </w:t>
      </w:r>
      <w:r w:rsidR="005D058B" w:rsidRPr="00CA0181">
        <w:rPr>
          <w:b/>
          <w:bCs/>
        </w:rPr>
        <w:t>young people</w:t>
      </w:r>
      <w:r w:rsidRPr="00CA0181">
        <w:t xml:space="preserve"> (20</w:t>
      </w:r>
      <w:r w:rsidR="0037755B" w:rsidRPr="00CA0181">
        <w:t xml:space="preserve"> </w:t>
      </w:r>
      <w:r w:rsidRPr="00CA0181">
        <w:t>b</w:t>
      </w:r>
      <w:r w:rsidR="0037755B" w:rsidRPr="00CA0181">
        <w:t>oys</w:t>
      </w:r>
      <w:r w:rsidRPr="00CA0181">
        <w:t>, 30</w:t>
      </w:r>
      <w:r w:rsidR="0037755B" w:rsidRPr="00CA0181">
        <w:t xml:space="preserve"> </w:t>
      </w:r>
      <w:r w:rsidRPr="00CA0181">
        <w:t>g</w:t>
      </w:r>
      <w:r w:rsidR="0037755B" w:rsidRPr="00CA0181">
        <w:t>irls</w:t>
      </w:r>
      <w:r w:rsidRPr="00CA0181">
        <w:t xml:space="preserve">) </w:t>
      </w:r>
      <w:r w:rsidR="005D058B" w:rsidRPr="00CA0181">
        <w:t>from 11</w:t>
      </w:r>
      <w:r w:rsidRPr="00CA0181">
        <w:t xml:space="preserve"> “research teams” will be trained as research leads to collect inputs from up to </w:t>
      </w:r>
      <w:r w:rsidRPr="00CA0181">
        <w:rPr>
          <w:b/>
          <w:bCs/>
        </w:rPr>
        <w:t>1,200 children</w:t>
      </w:r>
      <w:r w:rsidRPr="00CA0181">
        <w:t xml:space="preserve"> (550</w:t>
      </w:r>
      <w:r w:rsidR="0037755B" w:rsidRPr="00CA0181">
        <w:t xml:space="preserve"> </w:t>
      </w:r>
      <w:r w:rsidRPr="00CA0181">
        <w:t>b</w:t>
      </w:r>
      <w:r w:rsidR="0037755B" w:rsidRPr="00CA0181">
        <w:t>oys</w:t>
      </w:r>
      <w:r w:rsidRPr="00CA0181">
        <w:t>, 650</w:t>
      </w:r>
      <w:r w:rsidR="0037755B" w:rsidRPr="00CA0181">
        <w:t xml:space="preserve"> </w:t>
      </w:r>
      <w:r w:rsidRPr="00CA0181">
        <w:t>g</w:t>
      </w:r>
      <w:r w:rsidR="0037755B" w:rsidRPr="00CA0181">
        <w:t>irls</w:t>
      </w:r>
      <w:r w:rsidRPr="00CA0181">
        <w:t xml:space="preserve">) </w:t>
      </w:r>
      <w:r w:rsidR="00080F25" w:rsidRPr="00CA0181">
        <w:t>from</w:t>
      </w:r>
      <w:r w:rsidRPr="00CA0181">
        <w:t xml:space="preserve"> refugee camps and target districts in Tak. </w:t>
      </w:r>
    </w:p>
    <w:p w14:paraId="3AB8E7B4" w14:textId="77777777" w:rsidR="007407DA" w:rsidRPr="00CA0181" w:rsidRDefault="007407DA" w:rsidP="007407DA">
      <w:pPr>
        <w:jc w:val="both"/>
      </w:pPr>
    </w:p>
    <w:p w14:paraId="452C80EA" w14:textId="40C6A172" w:rsidR="007407DA" w:rsidRPr="00CA0181" w:rsidRDefault="00262F50" w:rsidP="00ED4A76">
      <w:pPr>
        <w:spacing w:after="240"/>
        <w:jc w:val="both"/>
      </w:pPr>
      <w:r w:rsidRPr="00CA0181">
        <w:t xml:space="preserve">Children and </w:t>
      </w:r>
      <w:r w:rsidR="005D058B" w:rsidRPr="00CA0181">
        <w:t>young people</w:t>
      </w:r>
      <w:r w:rsidRPr="00CA0181">
        <w:t xml:space="preserve"> will be trained by </w:t>
      </w:r>
      <w:r w:rsidR="007407DA" w:rsidRPr="00CA0181">
        <w:t>the</w:t>
      </w:r>
      <w:r w:rsidRPr="00CA0181">
        <w:t xml:space="preserve"> research consultant to lead the participatory action research (PAR)</w:t>
      </w:r>
      <w:r w:rsidR="007407DA" w:rsidRPr="00CA0181">
        <w:t xml:space="preserve">. The </w:t>
      </w:r>
      <w:r w:rsidR="004003FC" w:rsidRPr="00CA0181">
        <w:t>consultant will</w:t>
      </w:r>
      <w:r w:rsidR="007407DA" w:rsidRPr="00CA0181">
        <w:t xml:space="preserve"> conduct</w:t>
      </w:r>
      <w:r w:rsidR="004003FC" w:rsidRPr="00CA0181">
        <w:t xml:space="preserve"> the research</w:t>
      </w:r>
      <w:r w:rsidR="007407DA" w:rsidRPr="00CA0181">
        <w:t xml:space="preserve"> collaboratively with the young people</w:t>
      </w:r>
      <w:r w:rsidR="004003FC" w:rsidRPr="00CA0181">
        <w:t>,</w:t>
      </w:r>
      <w:r w:rsidR="007407DA" w:rsidRPr="00CA0181">
        <w:t xml:space="preserve"> with support from </w:t>
      </w:r>
      <w:r w:rsidR="004003FC" w:rsidRPr="00CA0181">
        <w:t xml:space="preserve">selected mentors from their umbrella organisations or other, local civil society organisations. </w:t>
      </w:r>
      <w:r w:rsidR="007407DA" w:rsidRPr="00CA0181">
        <w:t xml:space="preserve">Young people leaders </w:t>
      </w:r>
      <w:r w:rsidR="004003FC" w:rsidRPr="00CA0181">
        <w:t xml:space="preserve">will be </w:t>
      </w:r>
      <w:r w:rsidR="007407DA" w:rsidRPr="00CA0181">
        <w:t>12-17 year</w:t>
      </w:r>
      <w:r w:rsidR="004003FC" w:rsidRPr="00CA0181">
        <w:t xml:space="preserve"> </w:t>
      </w:r>
      <w:r w:rsidR="007407DA" w:rsidRPr="00CA0181">
        <w:t>old</w:t>
      </w:r>
      <w:r w:rsidR="004003FC" w:rsidRPr="00CA0181">
        <w:t xml:space="preserve"> and</w:t>
      </w:r>
      <w:r w:rsidR="007407DA" w:rsidRPr="00CA0181">
        <w:t xml:space="preserve"> </w:t>
      </w:r>
      <w:r w:rsidR="007407DA" w:rsidRPr="00CA0181">
        <w:rPr>
          <w:rFonts w:cstheme="minorHAnsi"/>
          <w:szCs w:val="22"/>
        </w:rPr>
        <w:t xml:space="preserve">will receive direct capacity building on data collection, CSG and creating safe spaces for children to share their views to collect data for the study.  </w:t>
      </w:r>
      <w:r w:rsidR="00B45911" w:rsidRPr="00CA0181">
        <w:t>Although the research lead will be responsible for methodology development, young people leaders will be consulted throughout the development of the research protocol, their feedback incorporated where possible and relevant, which will be later approved by the project steering committee.</w:t>
      </w:r>
    </w:p>
    <w:p w14:paraId="28E269CE" w14:textId="62CB4BE3" w:rsidR="00B45911" w:rsidRPr="00CA0181" w:rsidRDefault="00B45911" w:rsidP="00ED4A76">
      <w:pPr>
        <w:spacing w:after="240"/>
        <w:jc w:val="both"/>
      </w:pPr>
      <w:r w:rsidRPr="00CA0181">
        <w:t>The project steering committee will be made up of</w:t>
      </w:r>
      <w:r w:rsidR="00807E64" w:rsidRPr="00CA0181">
        <w:t xml:space="preserve"> at least five members who are expert on child protection and online safety both from the government and NGO side i.e. COPAT, Internet Foundation for the Development of Thailand, ECPAT International, and Save the Children </w:t>
      </w:r>
      <w:r w:rsidRPr="00CA0181">
        <w:t xml:space="preserve">and </w:t>
      </w:r>
      <w:r w:rsidR="00807E64" w:rsidRPr="00CA0181">
        <w:t>its</w:t>
      </w:r>
      <w:r w:rsidRPr="00CA0181">
        <w:t xml:space="preserve"> main function will be to</w:t>
      </w:r>
      <w:r w:rsidR="00807E64" w:rsidRPr="00CA0181">
        <w:t xml:space="preserve"> give advice on the overall project’s direction, the research TOR and the selection of the research team.</w:t>
      </w:r>
      <w:r w:rsidRPr="00CA0181">
        <w:t xml:space="preserve"> Under SC's oversight, COPAT and the Thailand Internet Foundation will join the project's technical committee to ensure CSG system and ethical measure is in place while children involved in the data collection. Key protection stakeholders in both settings such as the members of the Protection Working Group (PWG), will also be consulted as Key informants. </w:t>
      </w:r>
    </w:p>
    <w:p w14:paraId="0AC27FA7" w14:textId="77777777" w:rsidR="00B45911" w:rsidRPr="00CA0181" w:rsidRDefault="00262F50" w:rsidP="00ED4A76">
      <w:pPr>
        <w:spacing w:after="240"/>
        <w:jc w:val="both"/>
      </w:pPr>
      <w:r w:rsidRPr="00CA0181">
        <w:t xml:space="preserve">Detailed analysis and risk assessment will ensure this research will be compliant both from an ethical and from a child safeguarding point of view. </w:t>
      </w:r>
    </w:p>
    <w:p w14:paraId="073FED32" w14:textId="77777777" w:rsidR="00057702" w:rsidRPr="00CA0181" w:rsidRDefault="00057702" w:rsidP="00057702">
      <w:pPr>
        <w:tabs>
          <w:tab w:val="left" w:pos="3600"/>
        </w:tabs>
        <w:rPr>
          <w:rFonts w:cstheme="minorHAnsi"/>
          <w:szCs w:val="22"/>
          <w:u w:val="single"/>
        </w:rPr>
      </w:pPr>
      <w:r w:rsidRPr="00CA0181">
        <w:rPr>
          <w:rFonts w:cstheme="minorHAnsi"/>
          <w:szCs w:val="22"/>
          <w:u w:val="single"/>
        </w:rPr>
        <w:t>Research method/research structure:</w:t>
      </w:r>
    </w:p>
    <w:p w14:paraId="0EDB2A44" w14:textId="1469BC2E" w:rsidR="00DF070B" w:rsidRPr="00CA0181" w:rsidRDefault="659AAF54" w:rsidP="00DF070B">
      <w:pPr>
        <w:jc w:val="both"/>
      </w:pPr>
      <w:r w:rsidRPr="00CA0181">
        <w:rPr>
          <w:rFonts w:cstheme="minorHAnsi"/>
          <w:szCs w:val="22"/>
        </w:rPr>
        <w:t>This research shall employ a mixed method</w:t>
      </w:r>
      <w:r w:rsidR="0044138D" w:rsidRPr="00CA0181">
        <w:rPr>
          <w:rFonts w:cstheme="minorHAnsi"/>
          <w:szCs w:val="22"/>
        </w:rPr>
        <w:t>s approach</w:t>
      </w:r>
      <w:r w:rsidRPr="00CA0181">
        <w:rPr>
          <w:rFonts w:cstheme="minorHAnsi"/>
          <w:szCs w:val="22"/>
        </w:rPr>
        <w:t xml:space="preserve">. Desk research and </w:t>
      </w:r>
      <w:r w:rsidR="00B45911" w:rsidRPr="00CA0181">
        <w:rPr>
          <w:rFonts w:cstheme="minorHAnsi"/>
          <w:szCs w:val="22"/>
        </w:rPr>
        <w:t xml:space="preserve">a </w:t>
      </w:r>
      <w:r w:rsidRPr="00CA0181">
        <w:rPr>
          <w:rFonts w:cstheme="minorHAnsi"/>
          <w:szCs w:val="22"/>
        </w:rPr>
        <w:t xml:space="preserve">secondary data </w:t>
      </w:r>
      <w:r w:rsidR="0044138D" w:rsidRPr="00CA0181">
        <w:rPr>
          <w:rFonts w:cstheme="minorHAnsi"/>
          <w:szCs w:val="22"/>
        </w:rPr>
        <w:t xml:space="preserve">review </w:t>
      </w:r>
      <w:r w:rsidRPr="00CA0181">
        <w:rPr>
          <w:rFonts w:cstheme="minorHAnsi"/>
          <w:szCs w:val="22"/>
        </w:rPr>
        <w:t xml:space="preserve">shall be </w:t>
      </w:r>
      <w:r w:rsidR="0044138D" w:rsidRPr="00CA0181">
        <w:rPr>
          <w:rFonts w:cstheme="minorHAnsi"/>
          <w:szCs w:val="22"/>
        </w:rPr>
        <w:t>conducted to establish</w:t>
      </w:r>
      <w:r w:rsidR="00B45911" w:rsidRPr="00CA0181">
        <w:rPr>
          <w:rFonts w:cstheme="minorHAnsi"/>
          <w:szCs w:val="22"/>
        </w:rPr>
        <w:t xml:space="preserve"> the</w:t>
      </w:r>
      <w:r w:rsidR="0044138D" w:rsidRPr="00CA0181">
        <w:rPr>
          <w:rFonts w:cstheme="minorHAnsi"/>
          <w:szCs w:val="22"/>
        </w:rPr>
        <w:t xml:space="preserve"> initial scope and </w:t>
      </w:r>
      <w:r w:rsidR="0089436F" w:rsidRPr="00CA0181">
        <w:rPr>
          <w:rFonts w:cstheme="minorHAnsi"/>
          <w:szCs w:val="22"/>
        </w:rPr>
        <w:t>an inception report outlining the proposed approach</w:t>
      </w:r>
      <w:r w:rsidR="00B45911" w:rsidRPr="00CA0181">
        <w:rPr>
          <w:rFonts w:cstheme="minorHAnsi"/>
          <w:szCs w:val="22"/>
        </w:rPr>
        <w:t xml:space="preserve"> for the PAR</w:t>
      </w:r>
      <w:r w:rsidR="0089436F" w:rsidRPr="00CA0181">
        <w:rPr>
          <w:rFonts w:cstheme="minorHAnsi"/>
          <w:szCs w:val="22"/>
        </w:rPr>
        <w:t>.</w:t>
      </w:r>
      <w:r w:rsidR="5FB84B12" w:rsidRPr="00CA0181">
        <w:rPr>
          <w:rFonts w:cstheme="minorHAnsi"/>
          <w:szCs w:val="22"/>
        </w:rPr>
        <w:t xml:space="preserve"> </w:t>
      </w:r>
      <w:r w:rsidR="00B46677" w:rsidRPr="00CA0181">
        <w:rPr>
          <w:rFonts w:cstheme="minorHAnsi"/>
          <w:szCs w:val="22"/>
        </w:rPr>
        <w:t>Based on a</w:t>
      </w:r>
      <w:r w:rsidR="007920CA" w:rsidRPr="00CA0181">
        <w:rPr>
          <w:rFonts w:cstheme="minorHAnsi"/>
          <w:szCs w:val="22"/>
        </w:rPr>
        <w:t xml:space="preserve">reas of enquiry agreed by the consultant and the </w:t>
      </w:r>
      <w:r w:rsidR="005D058B" w:rsidRPr="00CA0181">
        <w:rPr>
          <w:rFonts w:cstheme="minorHAnsi"/>
          <w:szCs w:val="22"/>
        </w:rPr>
        <w:t>young people</w:t>
      </w:r>
      <w:r w:rsidR="007920CA" w:rsidRPr="00CA0181">
        <w:rPr>
          <w:rFonts w:cstheme="minorHAnsi"/>
          <w:szCs w:val="22"/>
        </w:rPr>
        <w:t xml:space="preserve"> leaders, k</w:t>
      </w:r>
      <w:r w:rsidR="0089436F" w:rsidRPr="00CA0181">
        <w:rPr>
          <w:rFonts w:cstheme="minorHAnsi"/>
          <w:szCs w:val="22"/>
        </w:rPr>
        <w:t xml:space="preserve">ey interviews </w:t>
      </w:r>
      <w:r w:rsidR="00A97309" w:rsidRPr="00CA0181">
        <w:rPr>
          <w:rFonts w:cstheme="minorHAnsi"/>
          <w:szCs w:val="22"/>
        </w:rPr>
        <w:t xml:space="preserve">and focus group discussions </w:t>
      </w:r>
      <w:r w:rsidR="0089436F" w:rsidRPr="00CA0181">
        <w:rPr>
          <w:rFonts w:cstheme="minorHAnsi"/>
          <w:szCs w:val="22"/>
        </w:rPr>
        <w:t xml:space="preserve">will be carried out to </w:t>
      </w:r>
      <w:r w:rsidR="00AB6615" w:rsidRPr="00CA0181">
        <w:rPr>
          <w:rFonts w:cstheme="minorHAnsi"/>
          <w:szCs w:val="22"/>
        </w:rPr>
        <w:t xml:space="preserve">inform </w:t>
      </w:r>
      <w:r w:rsidR="004856FA" w:rsidRPr="00CA0181">
        <w:rPr>
          <w:rFonts w:cstheme="minorHAnsi"/>
          <w:szCs w:val="22"/>
        </w:rPr>
        <w:t>structured questionnaires</w:t>
      </w:r>
      <w:r w:rsidR="00FA2F09" w:rsidRPr="00CA0181">
        <w:rPr>
          <w:rFonts w:cstheme="minorHAnsi"/>
          <w:szCs w:val="22"/>
        </w:rPr>
        <w:t xml:space="preserve"> (both in paper form and via online mediums)</w:t>
      </w:r>
      <w:r w:rsidR="00A97309" w:rsidRPr="00CA0181">
        <w:rPr>
          <w:rFonts w:cstheme="minorHAnsi"/>
          <w:szCs w:val="22"/>
        </w:rPr>
        <w:t xml:space="preserve">, through which </w:t>
      </w:r>
      <w:r w:rsidR="5FB84B12" w:rsidRPr="00CA0181">
        <w:rPr>
          <w:rFonts w:cstheme="minorHAnsi"/>
          <w:szCs w:val="22"/>
        </w:rPr>
        <w:t>primary data</w:t>
      </w:r>
      <w:r w:rsidR="00A97309" w:rsidRPr="00CA0181">
        <w:rPr>
          <w:rFonts w:cstheme="minorHAnsi"/>
          <w:szCs w:val="22"/>
        </w:rPr>
        <w:t xml:space="preserve"> collection will be </w:t>
      </w:r>
      <w:r w:rsidR="00DE27FA" w:rsidRPr="00CA0181">
        <w:rPr>
          <w:rFonts w:cstheme="minorHAnsi"/>
          <w:szCs w:val="22"/>
        </w:rPr>
        <w:t>carried out on a statistically significant sample size</w:t>
      </w:r>
      <w:r w:rsidR="007920CA" w:rsidRPr="00CA0181">
        <w:rPr>
          <w:rFonts w:cstheme="minorHAnsi"/>
          <w:szCs w:val="22"/>
        </w:rPr>
        <w:t xml:space="preserve">, according to key groups identified. Findings will then be validated </w:t>
      </w:r>
      <w:r w:rsidR="002B0C70" w:rsidRPr="00CA0181">
        <w:rPr>
          <w:rFonts w:cstheme="minorHAnsi"/>
          <w:szCs w:val="22"/>
        </w:rPr>
        <w:t xml:space="preserve">in </w:t>
      </w:r>
      <w:r w:rsidR="00C45BA0" w:rsidRPr="00CA0181">
        <w:rPr>
          <w:rFonts w:cstheme="minorHAnsi"/>
          <w:szCs w:val="22"/>
        </w:rPr>
        <w:t>a further set of key informant interviews and focus group discussions</w:t>
      </w:r>
      <w:r w:rsidR="00ED6DAB" w:rsidRPr="00CA0181">
        <w:rPr>
          <w:rFonts w:cstheme="minorHAnsi"/>
          <w:szCs w:val="22"/>
        </w:rPr>
        <w:t xml:space="preserve">, with the relevant informants and groups agreed by </w:t>
      </w:r>
      <w:r w:rsidR="005D058B" w:rsidRPr="00CA0181">
        <w:rPr>
          <w:rFonts w:cstheme="minorHAnsi"/>
          <w:szCs w:val="22"/>
        </w:rPr>
        <w:t>young people</w:t>
      </w:r>
      <w:r w:rsidR="00ED6DAB" w:rsidRPr="00CA0181">
        <w:rPr>
          <w:rFonts w:cstheme="minorHAnsi"/>
          <w:szCs w:val="22"/>
        </w:rPr>
        <w:t xml:space="preserve"> leaders</w:t>
      </w:r>
      <w:r w:rsidR="00A54AF2" w:rsidRPr="00CA0181">
        <w:rPr>
          <w:rFonts w:cstheme="minorHAnsi"/>
          <w:szCs w:val="22"/>
        </w:rPr>
        <w:t xml:space="preserve"> alongside the consultant (to include </w:t>
      </w:r>
      <w:r w:rsidR="00C942C0" w:rsidRPr="00CA0181">
        <w:rPr>
          <w:rFonts w:cstheme="minorHAnsi"/>
          <w:szCs w:val="22"/>
        </w:rPr>
        <w:t xml:space="preserve">representation </w:t>
      </w:r>
      <w:r w:rsidR="00CC348E" w:rsidRPr="00CA0181">
        <w:rPr>
          <w:rFonts w:cstheme="minorHAnsi"/>
          <w:szCs w:val="22"/>
        </w:rPr>
        <w:t xml:space="preserve">among children and </w:t>
      </w:r>
      <w:r w:rsidR="005D058B" w:rsidRPr="00CA0181">
        <w:rPr>
          <w:rFonts w:cstheme="minorHAnsi"/>
          <w:szCs w:val="22"/>
        </w:rPr>
        <w:t>young people</w:t>
      </w:r>
      <w:r w:rsidR="00CC348E" w:rsidRPr="00CA0181">
        <w:rPr>
          <w:rFonts w:cstheme="minorHAnsi"/>
          <w:szCs w:val="22"/>
        </w:rPr>
        <w:t xml:space="preserve"> </w:t>
      </w:r>
      <w:r w:rsidR="00C942C0" w:rsidRPr="00CA0181">
        <w:rPr>
          <w:rFonts w:cstheme="minorHAnsi"/>
          <w:szCs w:val="22"/>
        </w:rPr>
        <w:t xml:space="preserve">of gender, </w:t>
      </w:r>
      <w:r w:rsidR="0005125B" w:rsidRPr="00CA0181">
        <w:rPr>
          <w:rFonts w:cstheme="minorHAnsi"/>
          <w:szCs w:val="22"/>
        </w:rPr>
        <w:t>socioeconomic grouping, location, disability and other factors)</w:t>
      </w:r>
      <w:r w:rsidR="00FA2F09" w:rsidRPr="00CA0181">
        <w:rPr>
          <w:rFonts w:cstheme="minorHAnsi"/>
          <w:szCs w:val="22"/>
        </w:rPr>
        <w:t>.</w:t>
      </w:r>
      <w:r w:rsidR="00565E35" w:rsidRPr="00CA0181">
        <w:rPr>
          <w:rFonts w:cstheme="minorHAnsi"/>
          <w:szCs w:val="22"/>
        </w:rPr>
        <w:t xml:space="preserve"> </w:t>
      </w:r>
      <w:r w:rsidR="00DF070B" w:rsidRPr="00CA0181">
        <w:t xml:space="preserve"> </w:t>
      </w:r>
    </w:p>
    <w:p w14:paraId="32833ACF" w14:textId="77777777" w:rsidR="00DF070B" w:rsidRPr="00CA0181" w:rsidRDefault="00DF070B" w:rsidP="00DF070B">
      <w:pPr>
        <w:jc w:val="both"/>
        <w:rPr>
          <w:rFonts w:cstheme="minorHAnsi"/>
          <w:szCs w:val="22"/>
        </w:rPr>
      </w:pPr>
    </w:p>
    <w:p w14:paraId="5CD418A3" w14:textId="4FA3F4AD" w:rsidR="00DF070B" w:rsidRPr="00CA0181" w:rsidRDefault="00DF070B" w:rsidP="004B24D4">
      <w:pPr>
        <w:contextualSpacing/>
        <w:rPr>
          <w:rFonts w:ascii="Calibri" w:eastAsia="Calibri" w:hAnsi="Calibri" w:cs="Calibri"/>
          <w:i/>
          <w:iCs/>
        </w:rPr>
      </w:pPr>
      <w:r w:rsidRPr="00CA0181">
        <w:rPr>
          <w:rFonts w:cstheme="minorHAnsi"/>
          <w:szCs w:val="22"/>
        </w:rPr>
        <w:t>To reach the participants, the research team will work with CSO partners; ROY and KSNG to identify respondents</w:t>
      </w:r>
      <w:r w:rsidR="001547A6" w:rsidRPr="00CA0181">
        <w:rPr>
          <w:rFonts w:cstheme="minorHAnsi"/>
          <w:szCs w:val="22"/>
        </w:rPr>
        <w:t xml:space="preserve">, with the consultant </w:t>
      </w:r>
      <w:r w:rsidR="001912B3" w:rsidRPr="00CA0181">
        <w:rPr>
          <w:rFonts w:cstheme="minorHAnsi"/>
          <w:szCs w:val="22"/>
        </w:rPr>
        <w:t>expected to provide further detail on a sample</w:t>
      </w:r>
      <w:r w:rsidR="005B4A84" w:rsidRPr="00CA0181">
        <w:rPr>
          <w:rFonts w:cstheme="minorHAnsi"/>
          <w:szCs w:val="22"/>
        </w:rPr>
        <w:t>. The inception report must</w:t>
      </w:r>
      <w:r w:rsidR="00D9413E" w:rsidRPr="00CA0181">
        <w:t xml:space="preserve"> clearly detail how the sample will ensure </w:t>
      </w:r>
      <w:r w:rsidR="00D9413E" w:rsidRPr="00CA0181">
        <w:rPr>
          <w:rFonts w:ascii="Calibri" w:eastAsia="Calibri" w:hAnsi="Calibri" w:cs="Calibri"/>
        </w:rPr>
        <w:t>representation of gender</w:t>
      </w:r>
      <w:r w:rsidR="005B4A84" w:rsidRPr="00CA0181">
        <w:rPr>
          <w:rFonts w:ascii="Calibri" w:eastAsia="Calibri" w:hAnsi="Calibri" w:cs="Calibri"/>
        </w:rPr>
        <w:t xml:space="preserve"> </w:t>
      </w:r>
      <w:r w:rsidR="00D9413E" w:rsidRPr="00CA0181">
        <w:rPr>
          <w:rFonts w:ascii="Calibri" w:eastAsia="Calibri" w:hAnsi="Calibri" w:cs="Calibri"/>
        </w:rPr>
        <w:t>(male/female/transgender/</w:t>
      </w:r>
      <w:r w:rsidR="005B4A84" w:rsidRPr="00CA0181">
        <w:rPr>
          <w:rFonts w:ascii="Calibri" w:eastAsia="Calibri" w:hAnsi="Calibri" w:cs="Calibri"/>
        </w:rPr>
        <w:t xml:space="preserve"> </w:t>
      </w:r>
      <w:r w:rsidR="00D9413E" w:rsidRPr="00CA0181">
        <w:rPr>
          <w:rFonts w:ascii="Calibri" w:eastAsia="Calibri" w:hAnsi="Calibri" w:cs="Calibri"/>
        </w:rPr>
        <w:t>nonbinary), diverse SOGIE (</w:t>
      </w:r>
      <w:r w:rsidR="005B4A84" w:rsidRPr="00CA0181">
        <w:rPr>
          <w:rFonts w:ascii="Calibri" w:eastAsia="Calibri" w:hAnsi="Calibri" w:cs="Calibri"/>
        </w:rPr>
        <w:t xml:space="preserve">if relevant) </w:t>
      </w:r>
      <w:r w:rsidR="00D9413E" w:rsidRPr="00CA0181">
        <w:rPr>
          <w:rFonts w:ascii="Calibri" w:eastAsia="Calibri" w:hAnsi="Calibri" w:cs="Calibri"/>
        </w:rPr>
        <w:t>disability and other aspects of identity that are discriminated against in the context.</w:t>
      </w:r>
      <w:r w:rsidR="005B4A84" w:rsidRPr="00CA0181">
        <w:rPr>
          <w:rFonts w:ascii="Calibri" w:eastAsia="Calibri" w:hAnsi="Calibri" w:cs="Calibri"/>
          <w:i/>
          <w:iCs/>
        </w:rPr>
        <w:t xml:space="preserve"> </w:t>
      </w:r>
      <w:r w:rsidR="001547A6" w:rsidRPr="00CA0181">
        <w:rPr>
          <w:rFonts w:cstheme="minorHAnsi"/>
          <w:szCs w:val="22"/>
        </w:rPr>
        <w:t xml:space="preserve">Data collection </w:t>
      </w:r>
      <w:r w:rsidR="005B4A84" w:rsidRPr="00CA0181">
        <w:rPr>
          <w:rFonts w:cstheme="minorHAnsi"/>
          <w:szCs w:val="22"/>
        </w:rPr>
        <w:t>is to</w:t>
      </w:r>
      <w:r w:rsidR="001547A6" w:rsidRPr="00CA0181">
        <w:rPr>
          <w:rFonts w:cstheme="minorHAnsi"/>
          <w:szCs w:val="22"/>
        </w:rPr>
        <w:t xml:space="preserve"> include: </w:t>
      </w:r>
    </w:p>
    <w:p w14:paraId="7C3274B1" w14:textId="5423A8B5" w:rsidR="009D7ABE" w:rsidRPr="00CA0181" w:rsidRDefault="009D7ABE" w:rsidP="009D7ABE"/>
    <w:p w14:paraId="27173EFB" w14:textId="0F028CD5" w:rsidR="00DF070B" w:rsidRPr="00CA0181" w:rsidRDefault="00AF5EBE" w:rsidP="00DF070B">
      <w:pPr>
        <w:numPr>
          <w:ilvl w:val="0"/>
          <w:numId w:val="34"/>
        </w:numPr>
      </w:pPr>
      <w:r w:rsidRPr="00CA0181">
        <w:t>Focus Group Discussions with children and young people, with at</w:t>
      </w:r>
      <w:r w:rsidR="00DF070B" w:rsidRPr="00CA0181">
        <w:t xml:space="preserve">least 2 </w:t>
      </w:r>
      <w:r w:rsidRPr="00CA0181">
        <w:t>FGDs</w:t>
      </w:r>
      <w:r w:rsidR="00DF070B" w:rsidRPr="00CA0181">
        <w:t xml:space="preserve"> (1 per site) </w:t>
      </w:r>
      <w:r w:rsidR="001547A6" w:rsidRPr="00CA0181">
        <w:t xml:space="preserve">run specifically </w:t>
      </w:r>
      <w:r w:rsidRPr="00CA0181">
        <w:t>with only</w:t>
      </w:r>
      <w:r w:rsidR="00DF070B" w:rsidRPr="00CA0181">
        <w:t xml:space="preserve"> children with disabilities. </w:t>
      </w:r>
    </w:p>
    <w:p w14:paraId="6DC79B23" w14:textId="77777777" w:rsidR="006F13CD" w:rsidRPr="00CA0181" w:rsidRDefault="006F13CD" w:rsidP="006F13CD">
      <w:pPr>
        <w:numPr>
          <w:ilvl w:val="0"/>
          <w:numId w:val="34"/>
        </w:numPr>
      </w:pPr>
      <w:r w:rsidRPr="00CA0181">
        <w:t>Questionnaire survey with 1,200 children and young people using convenient and snowball sampling</w:t>
      </w:r>
    </w:p>
    <w:p w14:paraId="549BB5C4" w14:textId="63A8C532" w:rsidR="006F13CD" w:rsidRPr="00CA0181" w:rsidRDefault="00DF070B" w:rsidP="00DF070B">
      <w:pPr>
        <w:numPr>
          <w:ilvl w:val="0"/>
          <w:numId w:val="34"/>
        </w:numPr>
      </w:pPr>
      <w:r w:rsidRPr="00CA0181">
        <w:t>Key informant Interviews or other data collection i.e. online survey can be considered as option</w:t>
      </w:r>
      <w:r w:rsidR="006F13CD" w:rsidRPr="00CA0181">
        <w:t xml:space="preserve">, with the following respondents: </w:t>
      </w:r>
    </w:p>
    <w:p w14:paraId="6A6EE678" w14:textId="78720636" w:rsidR="00756C5B" w:rsidRPr="00CA0181" w:rsidRDefault="001912B3" w:rsidP="00DD4067">
      <w:pPr>
        <w:pStyle w:val="ListParagraph"/>
        <w:numPr>
          <w:ilvl w:val="2"/>
          <w:numId w:val="58"/>
        </w:numPr>
      </w:pPr>
      <w:r w:rsidRPr="00CA0181">
        <w:t>g</w:t>
      </w:r>
      <w:r w:rsidR="001D0F68" w:rsidRPr="00CA0181">
        <w:t>overnment and non-government protection stakeholders</w:t>
      </w:r>
      <w:r w:rsidR="00D76006" w:rsidRPr="00CA0181">
        <w:t xml:space="preserve"> such as </w:t>
      </w:r>
      <w:r w:rsidR="0045757E" w:rsidRPr="00CA0181">
        <w:t xml:space="preserve">members of the </w:t>
      </w:r>
      <w:r w:rsidR="001D0F68" w:rsidRPr="00CA0181">
        <w:t>Child Online Protection Action Thailand (COPAT)</w:t>
      </w:r>
    </w:p>
    <w:p w14:paraId="109AFCFC" w14:textId="63AE7A6E" w:rsidR="00756C5B" w:rsidRPr="00CA0181" w:rsidRDefault="001D0F68" w:rsidP="00DD4067">
      <w:pPr>
        <w:pStyle w:val="ListParagraph"/>
        <w:numPr>
          <w:ilvl w:val="2"/>
          <w:numId w:val="58"/>
        </w:numPr>
      </w:pPr>
      <w:r w:rsidRPr="00CA0181">
        <w:t>the Thailand Internet Foundation</w:t>
      </w:r>
    </w:p>
    <w:p w14:paraId="605F3438" w14:textId="49655029" w:rsidR="00756C5B" w:rsidRPr="00CA0181" w:rsidRDefault="001912B3" w:rsidP="00DD4067">
      <w:pPr>
        <w:pStyle w:val="ListParagraph"/>
        <w:numPr>
          <w:ilvl w:val="2"/>
          <w:numId w:val="58"/>
        </w:numPr>
      </w:pPr>
      <w:r w:rsidRPr="00CA0181">
        <w:t>m</w:t>
      </w:r>
      <w:r w:rsidR="00D76006" w:rsidRPr="00CA0181">
        <w:t>embers of the Protection Working Group (PWG)</w:t>
      </w:r>
    </w:p>
    <w:p w14:paraId="5AE3A292" w14:textId="61386899" w:rsidR="00756C5B" w:rsidRPr="00CA0181" w:rsidRDefault="00D76006" w:rsidP="00DD4067">
      <w:pPr>
        <w:pStyle w:val="ListParagraph"/>
        <w:numPr>
          <w:ilvl w:val="2"/>
          <w:numId w:val="58"/>
        </w:numPr>
      </w:pPr>
      <w:r w:rsidRPr="00CA0181">
        <w:t xml:space="preserve">Karen Refugee Education Entity Committee (KRCEE) </w:t>
      </w:r>
    </w:p>
    <w:p w14:paraId="690F7E26" w14:textId="77777777" w:rsidR="00756C5B" w:rsidRPr="00CA0181" w:rsidRDefault="00D76006" w:rsidP="00DD4067">
      <w:pPr>
        <w:pStyle w:val="ListParagraph"/>
        <w:numPr>
          <w:ilvl w:val="2"/>
          <w:numId w:val="58"/>
        </w:numPr>
      </w:pPr>
      <w:r w:rsidRPr="00CA0181">
        <w:t>BMTA</w:t>
      </w:r>
    </w:p>
    <w:p w14:paraId="1F57A6EF" w14:textId="4C11A599" w:rsidR="00756C5B" w:rsidRPr="00CA0181" w:rsidRDefault="00D76006" w:rsidP="00DD4067">
      <w:pPr>
        <w:pStyle w:val="ListParagraph"/>
        <w:numPr>
          <w:ilvl w:val="2"/>
          <w:numId w:val="58"/>
        </w:numPr>
      </w:pPr>
      <w:r w:rsidRPr="00CA0181">
        <w:t>BMWEC</w:t>
      </w:r>
    </w:p>
    <w:p w14:paraId="3DF13589" w14:textId="5C0ACDA0" w:rsidR="00756C5B" w:rsidRPr="00CA0181" w:rsidRDefault="00D76006" w:rsidP="00DD4067">
      <w:pPr>
        <w:pStyle w:val="ListParagraph"/>
        <w:numPr>
          <w:ilvl w:val="2"/>
          <w:numId w:val="58"/>
        </w:numPr>
      </w:pPr>
      <w:r w:rsidRPr="00CA0181">
        <w:t>Suwannitmit Foundation</w:t>
      </w:r>
      <w:r w:rsidR="009B314A" w:rsidRPr="00CA0181">
        <w:t>.</w:t>
      </w:r>
    </w:p>
    <w:p w14:paraId="3AD7D284" w14:textId="38D7DF18" w:rsidR="0045757E" w:rsidRPr="00CA0181" w:rsidRDefault="0045757E" w:rsidP="00DD4067">
      <w:pPr>
        <w:pStyle w:val="ListParagraph"/>
        <w:numPr>
          <w:ilvl w:val="2"/>
          <w:numId w:val="58"/>
        </w:numPr>
      </w:pPr>
      <w:r w:rsidRPr="00CA0181">
        <w:t>Key protection stakeholders in both settings such as the members of the Protection Working Group (PWG), the Karen Refugee Education Entity Committee (KRCEE) BMTA, BMWEC, and Suwannitmit Foundation will also be consulted as Key informants.</w:t>
      </w:r>
    </w:p>
    <w:p w14:paraId="3FF6490F" w14:textId="670C29A7" w:rsidR="00132BFA" w:rsidRPr="00CA0181" w:rsidRDefault="00132BFA" w:rsidP="00DD4067">
      <w:pPr>
        <w:pStyle w:val="ListParagraph"/>
        <w:numPr>
          <w:ilvl w:val="2"/>
          <w:numId w:val="58"/>
        </w:numPr>
      </w:pPr>
      <w:r w:rsidRPr="00CA0181">
        <w:t>Representative</w:t>
      </w:r>
      <w:r w:rsidR="001912B3" w:rsidRPr="00CA0181">
        <w:t>s</w:t>
      </w:r>
      <w:r w:rsidRPr="00CA0181">
        <w:t xml:space="preserve"> of Parent Teacher Association</w:t>
      </w:r>
    </w:p>
    <w:p w14:paraId="535027EE" w14:textId="3508A2C2" w:rsidR="007510B9" w:rsidRPr="00CA0181" w:rsidRDefault="007510B9" w:rsidP="00057702">
      <w:pPr>
        <w:tabs>
          <w:tab w:val="left" w:pos="3600"/>
        </w:tabs>
        <w:rPr>
          <w:rFonts w:cstheme="minorHAnsi"/>
          <w:szCs w:val="22"/>
        </w:rPr>
      </w:pPr>
    </w:p>
    <w:p w14:paraId="2758C4BE" w14:textId="6BA85BAA" w:rsidR="001912B3" w:rsidRPr="00CA0181" w:rsidRDefault="001912B3" w:rsidP="00057702">
      <w:pPr>
        <w:tabs>
          <w:tab w:val="left" w:pos="3600"/>
        </w:tabs>
        <w:rPr>
          <w:rFonts w:cstheme="minorHAnsi"/>
          <w:szCs w:val="22"/>
        </w:rPr>
      </w:pPr>
      <w:r w:rsidRPr="00CA0181">
        <w:rPr>
          <w:rFonts w:cstheme="minorHAnsi"/>
          <w:szCs w:val="22"/>
        </w:rPr>
        <w:t>Tools will be developed by the consultant team in collaboration with young people involved in the project and Save the Children Thailand. Tools must include the Washington Group Questions</w:t>
      </w:r>
      <w:r w:rsidR="005B4A84" w:rsidRPr="00CA0181">
        <w:rPr>
          <w:rFonts w:cstheme="minorHAnsi"/>
          <w:szCs w:val="22"/>
        </w:rPr>
        <w:t xml:space="preserve"> and/or UNICEF questions</w:t>
      </w:r>
      <w:r w:rsidRPr="00CA0181">
        <w:rPr>
          <w:rFonts w:cstheme="minorHAnsi"/>
          <w:szCs w:val="22"/>
        </w:rPr>
        <w:t xml:space="preserve"> to collect data on disability. </w:t>
      </w:r>
    </w:p>
    <w:p w14:paraId="6AD1094E" w14:textId="2D1E2875" w:rsidR="00D5675E" w:rsidRPr="00CA0181" w:rsidRDefault="00D5675E" w:rsidP="00057702">
      <w:pPr>
        <w:tabs>
          <w:tab w:val="left" w:pos="3600"/>
        </w:tabs>
        <w:rPr>
          <w:rFonts w:cstheme="minorHAnsi"/>
          <w:szCs w:val="22"/>
        </w:rPr>
      </w:pPr>
    </w:p>
    <w:p w14:paraId="42BFD705" w14:textId="38DDD9E1" w:rsidR="6E149005" w:rsidRPr="00CA0181" w:rsidRDefault="6E149005" w:rsidP="00A036B2">
      <w:pPr>
        <w:tabs>
          <w:tab w:val="left" w:pos="3600"/>
        </w:tabs>
        <w:spacing w:after="240"/>
        <w:rPr>
          <w:rFonts w:cstheme="minorHAnsi"/>
          <w:b/>
          <w:bCs/>
          <w:szCs w:val="22"/>
        </w:rPr>
      </w:pPr>
      <w:r w:rsidRPr="00CA0181">
        <w:rPr>
          <w:rFonts w:cstheme="minorHAnsi"/>
          <w:b/>
          <w:bCs/>
          <w:szCs w:val="22"/>
        </w:rPr>
        <w:t>3.2 Data</w:t>
      </w:r>
    </w:p>
    <w:p w14:paraId="1A34770F" w14:textId="49B292DE" w:rsidR="00C327BD" w:rsidRPr="00CA0181" w:rsidRDefault="00BC013F" w:rsidP="00C327BD">
      <w:pPr>
        <w:tabs>
          <w:tab w:val="left" w:pos="3600"/>
        </w:tabs>
        <w:jc w:val="both"/>
        <w:rPr>
          <w:rFonts w:cstheme="minorHAnsi"/>
          <w:szCs w:val="22"/>
        </w:rPr>
      </w:pPr>
      <w:r w:rsidRPr="00CA0181">
        <w:rPr>
          <w:rFonts w:cstheme="minorHAnsi"/>
          <w:szCs w:val="22"/>
        </w:rPr>
        <w:t>With the</w:t>
      </w:r>
      <w:r w:rsidR="00061DF9" w:rsidRPr="00CA0181">
        <w:rPr>
          <w:rFonts w:cstheme="minorHAnsi"/>
          <w:szCs w:val="22"/>
        </w:rPr>
        <w:t xml:space="preserve"> resurgence of COVID-19</w:t>
      </w:r>
      <w:r w:rsidRPr="00CA0181">
        <w:rPr>
          <w:rFonts w:cstheme="minorHAnsi"/>
          <w:szCs w:val="22"/>
        </w:rPr>
        <w:t xml:space="preserve"> and</w:t>
      </w:r>
      <w:r w:rsidR="00061DF9" w:rsidRPr="00CA0181">
        <w:rPr>
          <w:rFonts w:cstheme="minorHAnsi"/>
          <w:szCs w:val="22"/>
        </w:rPr>
        <w:t xml:space="preserve"> travel restrictions, </w:t>
      </w:r>
      <w:r w:rsidR="00167F87" w:rsidRPr="00CA0181">
        <w:rPr>
          <w:rFonts w:cstheme="minorHAnsi"/>
          <w:szCs w:val="22"/>
        </w:rPr>
        <w:t>where face</w:t>
      </w:r>
      <w:r w:rsidR="001912B3" w:rsidRPr="00CA0181">
        <w:rPr>
          <w:rFonts w:cstheme="minorHAnsi"/>
          <w:szCs w:val="22"/>
        </w:rPr>
        <w:t>-</w:t>
      </w:r>
      <w:r w:rsidR="00167F87" w:rsidRPr="00CA0181">
        <w:rPr>
          <w:rFonts w:cstheme="minorHAnsi"/>
          <w:szCs w:val="22"/>
        </w:rPr>
        <w:t>to</w:t>
      </w:r>
      <w:r w:rsidR="001912B3" w:rsidRPr="00CA0181">
        <w:rPr>
          <w:rFonts w:cstheme="minorHAnsi"/>
          <w:szCs w:val="22"/>
        </w:rPr>
        <w:t>-</w:t>
      </w:r>
      <w:r w:rsidR="00167F87" w:rsidRPr="00CA0181">
        <w:rPr>
          <w:rFonts w:cstheme="minorHAnsi"/>
          <w:szCs w:val="22"/>
        </w:rPr>
        <w:t xml:space="preserve">face approach is limited </w:t>
      </w:r>
      <w:r w:rsidR="00061DF9" w:rsidRPr="00CA0181">
        <w:rPr>
          <w:rFonts w:cstheme="minorHAnsi"/>
          <w:szCs w:val="22"/>
        </w:rPr>
        <w:t>the research</w:t>
      </w:r>
      <w:r w:rsidR="00167F87" w:rsidRPr="00CA0181">
        <w:rPr>
          <w:rFonts w:cstheme="minorHAnsi"/>
          <w:szCs w:val="22"/>
        </w:rPr>
        <w:t xml:space="preserve"> team</w:t>
      </w:r>
      <w:r w:rsidR="00061DF9" w:rsidRPr="00CA0181">
        <w:rPr>
          <w:rFonts w:cstheme="minorHAnsi"/>
          <w:szCs w:val="22"/>
        </w:rPr>
        <w:t xml:space="preserve"> shall </w:t>
      </w:r>
      <w:r w:rsidR="00167F87" w:rsidRPr="00CA0181">
        <w:rPr>
          <w:rFonts w:cstheme="minorHAnsi"/>
          <w:szCs w:val="22"/>
        </w:rPr>
        <w:t>propose</w:t>
      </w:r>
      <w:r w:rsidRPr="00CA0181">
        <w:rPr>
          <w:rFonts w:cstheme="minorHAnsi"/>
          <w:szCs w:val="22"/>
        </w:rPr>
        <w:t xml:space="preserve"> </w:t>
      </w:r>
      <w:r w:rsidR="00061DF9" w:rsidRPr="00CA0181">
        <w:rPr>
          <w:rFonts w:cstheme="minorHAnsi"/>
          <w:szCs w:val="22"/>
        </w:rPr>
        <w:t>remote data collection modality</w:t>
      </w:r>
      <w:r w:rsidRPr="00CA0181">
        <w:rPr>
          <w:rFonts w:cstheme="minorHAnsi"/>
          <w:szCs w:val="22"/>
        </w:rPr>
        <w:t xml:space="preserve"> wherever possible</w:t>
      </w:r>
      <w:r w:rsidR="00061DF9" w:rsidRPr="00CA0181">
        <w:rPr>
          <w:rFonts w:cstheme="minorHAnsi"/>
          <w:szCs w:val="22"/>
        </w:rPr>
        <w:t>,</w:t>
      </w:r>
      <w:r w:rsidRPr="00CA0181">
        <w:rPr>
          <w:rFonts w:cstheme="minorHAnsi"/>
          <w:szCs w:val="22"/>
        </w:rPr>
        <w:t xml:space="preserve"> including by</w:t>
      </w:r>
      <w:r w:rsidR="00061DF9" w:rsidRPr="00CA0181">
        <w:rPr>
          <w:rFonts w:cstheme="minorHAnsi"/>
          <w:szCs w:val="22"/>
        </w:rPr>
        <w:t xml:space="preserve"> using phone/Line/Zoom survey. All data collection methodology must ensure </w:t>
      </w:r>
      <w:r w:rsidR="009958F8" w:rsidRPr="00CA0181">
        <w:rPr>
          <w:rFonts w:cstheme="minorHAnsi"/>
          <w:szCs w:val="22"/>
        </w:rPr>
        <w:t xml:space="preserve">confidentiality and </w:t>
      </w:r>
      <w:r w:rsidR="00061DF9" w:rsidRPr="00CA0181">
        <w:rPr>
          <w:rFonts w:cstheme="minorHAnsi"/>
          <w:szCs w:val="22"/>
        </w:rPr>
        <w:t>compliance to Save the Children Safeguarding and Data Protection policy.</w:t>
      </w:r>
      <w:r w:rsidR="00C327BD" w:rsidRPr="00CA0181">
        <w:rPr>
          <w:rFonts w:cstheme="minorHAnsi"/>
          <w:szCs w:val="22"/>
        </w:rPr>
        <w:t xml:space="preserve"> </w:t>
      </w:r>
    </w:p>
    <w:p w14:paraId="2F1C02AC" w14:textId="1B17C171" w:rsidR="003E598C" w:rsidRPr="00CA0181" w:rsidRDefault="003E598C" w:rsidP="00C327BD">
      <w:pPr>
        <w:tabs>
          <w:tab w:val="left" w:pos="3600"/>
        </w:tabs>
        <w:jc w:val="both"/>
        <w:rPr>
          <w:rFonts w:cstheme="minorHAnsi"/>
          <w:szCs w:val="22"/>
        </w:rPr>
      </w:pPr>
    </w:p>
    <w:p w14:paraId="23E0E59B" w14:textId="0D8E0DF3" w:rsidR="005B4A84" w:rsidRPr="00CA0181" w:rsidRDefault="003E598C" w:rsidP="00C327BD">
      <w:pPr>
        <w:tabs>
          <w:tab w:val="left" w:pos="3600"/>
        </w:tabs>
        <w:jc w:val="both"/>
        <w:rPr>
          <w:rFonts w:cstheme="minorHAnsi"/>
          <w:szCs w:val="22"/>
        </w:rPr>
      </w:pPr>
      <w:r w:rsidRPr="00CA0181">
        <w:rPr>
          <w:rFonts w:ascii="Calibri" w:hAnsi="Calibri" w:cs="Calibri"/>
        </w:rPr>
        <w:t>Analysis of the data will be led by the research team. Three guiding principles will be followed in analysing the data to address the Key Research Questions. Firstly, all analyses will be grounded in the context-driven or program logic of the project. Secondly, all analyses aim to draw on both quantitative and qualitative data. This is to help rigorously assess and triangulate the effectiveness of the documents and provide explanations on why the results are as they are. Finally, all analyses will be disaggregated by</w:t>
      </w:r>
      <w:r w:rsidR="005B4A84" w:rsidRPr="00CA0181">
        <w:rPr>
          <w:rFonts w:ascii="Calibri" w:hAnsi="Calibri" w:cs="Calibri"/>
        </w:rPr>
        <w:t xml:space="preserve"> – and analysed for -</w:t>
      </w:r>
      <w:r w:rsidRPr="00CA0181">
        <w:rPr>
          <w:rFonts w:ascii="Calibri" w:hAnsi="Calibri" w:cs="Calibri"/>
        </w:rPr>
        <w:t xml:space="preserve"> aspects of the children's identity that are targeted. These aspects include gender, diverse SOGIE</w:t>
      </w:r>
      <w:r w:rsidR="005B4A84" w:rsidRPr="00CA0181">
        <w:rPr>
          <w:rFonts w:ascii="Calibri" w:hAnsi="Calibri" w:cs="Calibri"/>
        </w:rPr>
        <w:t xml:space="preserve"> (if relevant)</w:t>
      </w:r>
      <w:r w:rsidRPr="00CA0181">
        <w:rPr>
          <w:rFonts w:ascii="Calibri" w:hAnsi="Calibri" w:cs="Calibri"/>
        </w:rPr>
        <w:t>, disability, age, ethnicity</w:t>
      </w:r>
      <w:r w:rsidR="005B4A84" w:rsidRPr="00CA0181">
        <w:rPr>
          <w:rFonts w:ascii="Calibri" w:hAnsi="Calibri" w:cs="Calibri"/>
        </w:rPr>
        <w:t xml:space="preserve"> and</w:t>
      </w:r>
      <w:r w:rsidRPr="00CA0181">
        <w:rPr>
          <w:rFonts w:ascii="Calibri" w:hAnsi="Calibri" w:cs="Calibri"/>
        </w:rPr>
        <w:t xml:space="preserve"> refugee/migrant status</w:t>
      </w:r>
      <w:r w:rsidR="005B4A84" w:rsidRPr="00CA0181">
        <w:rPr>
          <w:rFonts w:ascii="Calibri" w:hAnsi="Calibri" w:cs="Calibri"/>
        </w:rPr>
        <w:t xml:space="preserve">. </w:t>
      </w:r>
    </w:p>
    <w:p w14:paraId="5D3E68DA" w14:textId="77777777" w:rsidR="005B4A84" w:rsidRPr="00CA0181" w:rsidRDefault="005B4A84" w:rsidP="00C327BD">
      <w:pPr>
        <w:tabs>
          <w:tab w:val="left" w:pos="3600"/>
        </w:tabs>
        <w:jc w:val="both"/>
        <w:rPr>
          <w:rFonts w:cstheme="minorHAnsi"/>
          <w:szCs w:val="22"/>
        </w:rPr>
      </w:pPr>
    </w:p>
    <w:p w14:paraId="1828AA9D" w14:textId="00BAB5E6" w:rsidR="7DA50A7F" w:rsidRPr="00CA0181" w:rsidRDefault="00C327BD" w:rsidP="003E598C">
      <w:pPr>
        <w:tabs>
          <w:tab w:val="left" w:pos="3600"/>
        </w:tabs>
        <w:jc w:val="both"/>
        <w:rPr>
          <w:rFonts w:cstheme="minorHAnsi"/>
          <w:szCs w:val="22"/>
        </w:rPr>
      </w:pPr>
      <w:r w:rsidRPr="00CA0181">
        <w:rPr>
          <w:rFonts w:cstheme="minorHAnsi"/>
          <w:szCs w:val="22"/>
        </w:rPr>
        <w:lastRenderedPageBreak/>
        <w:t xml:space="preserve">Quantitative data must be analyzed through the use of statistical software to produce descriptive statistical analysis. </w:t>
      </w:r>
      <w:r w:rsidR="005B4A84" w:rsidRPr="00CA0181">
        <w:rPr>
          <w:rFonts w:cstheme="minorHAnsi"/>
          <w:szCs w:val="22"/>
        </w:rPr>
        <w:t xml:space="preserve">Analysis of qualitative data is expected to be guided by an evaluation rubric, to be developed and included in the inception report by the consultant. </w:t>
      </w:r>
    </w:p>
    <w:p w14:paraId="0ECC994E" w14:textId="3645B504" w:rsidR="00BC013F" w:rsidRPr="00CA0181" w:rsidRDefault="00BC013F" w:rsidP="00061DF9">
      <w:pPr>
        <w:tabs>
          <w:tab w:val="left" w:pos="3600"/>
        </w:tabs>
        <w:spacing w:after="240"/>
        <w:rPr>
          <w:rFonts w:cstheme="minorHAnsi"/>
          <w:szCs w:val="22"/>
        </w:rPr>
      </w:pPr>
    </w:p>
    <w:p w14:paraId="08090CE4" w14:textId="7E593CB9" w:rsidR="049E3F05" w:rsidRPr="00CA0181" w:rsidRDefault="6E149005" w:rsidP="00A036B2">
      <w:pPr>
        <w:tabs>
          <w:tab w:val="left" w:pos="3600"/>
        </w:tabs>
        <w:spacing w:after="240"/>
        <w:rPr>
          <w:rFonts w:cstheme="minorHAnsi"/>
          <w:b/>
          <w:bCs/>
          <w:szCs w:val="22"/>
        </w:rPr>
      </w:pPr>
      <w:r w:rsidRPr="00CA0181">
        <w:rPr>
          <w:rFonts w:cstheme="minorHAnsi"/>
          <w:b/>
          <w:bCs/>
          <w:szCs w:val="22"/>
        </w:rPr>
        <w:t>3.3 Ethical considerations</w:t>
      </w:r>
    </w:p>
    <w:p w14:paraId="0E9F0DE6" w14:textId="6B6059F4" w:rsidR="6E149005" w:rsidRPr="00CA0181" w:rsidRDefault="6E149005" w:rsidP="7DA50A7F">
      <w:pPr>
        <w:tabs>
          <w:tab w:val="left" w:pos="3600"/>
        </w:tabs>
        <w:rPr>
          <w:rFonts w:cstheme="minorHAnsi"/>
          <w:szCs w:val="22"/>
        </w:rPr>
      </w:pPr>
      <w:r w:rsidRPr="00CA0181">
        <w:rPr>
          <w:rFonts w:cstheme="minorHAnsi"/>
          <w:szCs w:val="22"/>
        </w:rPr>
        <w:t>It is expected that this research will be:</w:t>
      </w:r>
    </w:p>
    <w:p w14:paraId="145BB292" w14:textId="24668FC7" w:rsidR="002E79A4" w:rsidRPr="00CA0181" w:rsidRDefault="6E149005" w:rsidP="002E79A4">
      <w:pPr>
        <w:pStyle w:val="ListParagraph"/>
        <w:numPr>
          <w:ilvl w:val="0"/>
          <w:numId w:val="12"/>
        </w:numPr>
        <w:tabs>
          <w:tab w:val="left" w:pos="3600"/>
        </w:tabs>
        <w:rPr>
          <w:rFonts w:eastAsiaTheme="minorEastAsia" w:cstheme="minorHAnsi"/>
          <w:szCs w:val="22"/>
        </w:rPr>
      </w:pPr>
      <w:r w:rsidRPr="00CA0181">
        <w:rPr>
          <w:rFonts w:cstheme="minorHAnsi"/>
          <w:b/>
          <w:bCs/>
          <w:szCs w:val="22"/>
        </w:rPr>
        <w:t>C</w:t>
      </w:r>
      <w:r w:rsidR="002E79A4" w:rsidRPr="00CA0181">
        <w:rPr>
          <w:rFonts w:cstheme="minorHAnsi"/>
          <w:b/>
          <w:bCs/>
          <w:szCs w:val="22"/>
        </w:rPr>
        <w:t>hild-friendly and participatory:</w:t>
      </w:r>
      <w:r w:rsidRPr="00CA0181">
        <w:rPr>
          <w:rFonts w:cstheme="minorHAnsi"/>
          <w:szCs w:val="22"/>
        </w:rPr>
        <w:t xml:space="preserve"> Children should be meaningfully involved in the research as a holistic process and not only as informants. Refer to the Practice Standards in Children’s Participation (International Save the Children Alliance 2005); and Global Indicator technical guidance (SCI M&amp;E handouts Package, Volume 2).</w:t>
      </w:r>
    </w:p>
    <w:p w14:paraId="656E5220" w14:textId="125E0F42" w:rsidR="004E7C24" w:rsidRPr="00CA0181" w:rsidRDefault="6E149005" w:rsidP="002E79A4">
      <w:pPr>
        <w:pStyle w:val="ListParagraph"/>
        <w:numPr>
          <w:ilvl w:val="0"/>
          <w:numId w:val="12"/>
        </w:numPr>
        <w:tabs>
          <w:tab w:val="left" w:pos="3600"/>
        </w:tabs>
        <w:rPr>
          <w:rFonts w:eastAsiaTheme="minorEastAsia" w:cstheme="minorHAnsi"/>
          <w:szCs w:val="22"/>
        </w:rPr>
      </w:pPr>
      <w:r w:rsidRPr="00CA0181">
        <w:rPr>
          <w:rFonts w:cstheme="minorHAnsi"/>
          <w:b/>
          <w:bCs/>
          <w:szCs w:val="22"/>
        </w:rPr>
        <w:t>Inclusiv</w:t>
      </w:r>
      <w:r w:rsidR="002E79A4" w:rsidRPr="00CA0181">
        <w:rPr>
          <w:rFonts w:cstheme="minorHAnsi"/>
          <w:b/>
          <w:bCs/>
          <w:szCs w:val="22"/>
        </w:rPr>
        <w:t>e:</w:t>
      </w:r>
      <w:r w:rsidR="002E79A4" w:rsidRPr="00CA0181">
        <w:rPr>
          <w:rFonts w:cstheme="minorHAnsi"/>
          <w:szCs w:val="22"/>
        </w:rPr>
        <w:t xml:space="preserve"> </w:t>
      </w:r>
      <w:r w:rsidR="004E7C24" w:rsidRPr="00CA0181">
        <w:rPr>
          <w:rFonts w:ascii="Calibri" w:hAnsi="Calibri" w:cs="Calibri"/>
        </w:rPr>
        <w:t xml:space="preserve">Ensure that children and adults with different identity markers can participate effectively in the evaluation process. Identity markers include but are not limited to – Gender, diverse SOGIE, disability, ethnicity, age, Indigeneity, language, religion and refugee / migrant status. </w:t>
      </w:r>
    </w:p>
    <w:p w14:paraId="0B80AA96" w14:textId="2E46D925" w:rsidR="6E149005" w:rsidRPr="00CA0181" w:rsidRDefault="6E149005" w:rsidP="7DA50A7F">
      <w:pPr>
        <w:pStyle w:val="ListParagraph"/>
        <w:numPr>
          <w:ilvl w:val="0"/>
          <w:numId w:val="12"/>
        </w:numPr>
        <w:tabs>
          <w:tab w:val="left" w:pos="3600"/>
        </w:tabs>
        <w:rPr>
          <w:rFonts w:eastAsiaTheme="minorEastAsia" w:cstheme="minorHAnsi"/>
          <w:szCs w:val="22"/>
        </w:rPr>
      </w:pPr>
      <w:r w:rsidRPr="00CA0181">
        <w:rPr>
          <w:rFonts w:cstheme="minorHAnsi"/>
          <w:b/>
          <w:bCs/>
          <w:szCs w:val="22"/>
        </w:rPr>
        <w:t>Ethical:</w:t>
      </w:r>
      <w:r w:rsidRPr="00CA0181">
        <w:rPr>
          <w:rFonts w:cstheme="minorHAnsi"/>
          <w:szCs w:val="22"/>
        </w:rPr>
        <w:t xml:space="preserve"> The evaluation must be guided by the following ethical considerations:</w:t>
      </w:r>
    </w:p>
    <w:p w14:paraId="39B25C2F" w14:textId="2A3A8B6D" w:rsidR="6E149005" w:rsidRPr="00CA0181" w:rsidRDefault="6E149005" w:rsidP="7DA50A7F">
      <w:pPr>
        <w:pStyle w:val="ListParagraph"/>
        <w:numPr>
          <w:ilvl w:val="1"/>
          <w:numId w:val="12"/>
        </w:numPr>
        <w:tabs>
          <w:tab w:val="left" w:pos="3600"/>
        </w:tabs>
        <w:rPr>
          <w:rFonts w:eastAsiaTheme="minorEastAsia" w:cstheme="minorHAnsi"/>
          <w:szCs w:val="22"/>
        </w:rPr>
      </w:pPr>
      <w:r w:rsidRPr="00CA0181">
        <w:rPr>
          <w:rFonts w:cstheme="minorHAnsi"/>
          <w:szCs w:val="22"/>
        </w:rPr>
        <w:t>Child safeguarding – demonstrating the highest standards of behaviour towards children</w:t>
      </w:r>
    </w:p>
    <w:p w14:paraId="62F86ABE" w14:textId="65C38D0F" w:rsidR="6E149005" w:rsidRPr="00CA0181" w:rsidRDefault="6E149005" w:rsidP="7DA50A7F">
      <w:pPr>
        <w:pStyle w:val="ListParagraph"/>
        <w:numPr>
          <w:ilvl w:val="1"/>
          <w:numId w:val="12"/>
        </w:numPr>
        <w:tabs>
          <w:tab w:val="left" w:pos="3600"/>
        </w:tabs>
        <w:rPr>
          <w:rFonts w:eastAsiaTheme="minorEastAsia" w:cstheme="minorHAnsi"/>
          <w:szCs w:val="22"/>
        </w:rPr>
      </w:pPr>
      <w:r w:rsidRPr="00CA0181">
        <w:rPr>
          <w:rFonts w:cstheme="minorHAnsi"/>
          <w:szCs w:val="22"/>
        </w:rPr>
        <w:t xml:space="preserve">Sensitive – to child rights, gender, </w:t>
      </w:r>
      <w:r w:rsidR="0068200E" w:rsidRPr="00CA0181">
        <w:rPr>
          <w:rFonts w:cstheme="minorHAnsi"/>
          <w:szCs w:val="22"/>
        </w:rPr>
        <w:t>diverse SOGIE</w:t>
      </w:r>
      <w:r w:rsidR="00FF4F95" w:rsidRPr="00CA0181">
        <w:rPr>
          <w:rFonts w:cstheme="minorHAnsi"/>
          <w:szCs w:val="22"/>
        </w:rPr>
        <w:t>,</w:t>
      </w:r>
      <w:r w:rsidRPr="00CA0181">
        <w:rPr>
          <w:rFonts w:cstheme="minorHAnsi"/>
          <w:szCs w:val="22"/>
        </w:rPr>
        <w:t xml:space="preserve"> </w:t>
      </w:r>
      <w:r w:rsidR="00FF4F95" w:rsidRPr="00CA0181">
        <w:rPr>
          <w:rFonts w:cstheme="minorHAnsi"/>
          <w:szCs w:val="22"/>
        </w:rPr>
        <w:t xml:space="preserve">disability, age </w:t>
      </w:r>
      <w:r w:rsidRPr="00CA0181">
        <w:rPr>
          <w:rFonts w:cstheme="minorHAnsi"/>
          <w:szCs w:val="22"/>
        </w:rPr>
        <w:t>and cultural contexts</w:t>
      </w:r>
    </w:p>
    <w:p w14:paraId="4DDAB4C7" w14:textId="4C6BFD54" w:rsidR="6E149005" w:rsidRPr="00CA0181" w:rsidRDefault="6E149005" w:rsidP="7DA50A7F">
      <w:pPr>
        <w:pStyle w:val="ListParagraph"/>
        <w:numPr>
          <w:ilvl w:val="1"/>
          <w:numId w:val="12"/>
        </w:numPr>
        <w:tabs>
          <w:tab w:val="left" w:pos="3600"/>
        </w:tabs>
        <w:rPr>
          <w:rFonts w:eastAsiaTheme="minorEastAsia" w:cstheme="minorHAnsi"/>
          <w:szCs w:val="22"/>
        </w:rPr>
      </w:pPr>
      <w:r w:rsidRPr="00CA0181">
        <w:rPr>
          <w:rFonts w:cstheme="minorHAnsi"/>
          <w:szCs w:val="22"/>
        </w:rPr>
        <w:t>Openness - of information given, to the highest possible degree to all involved parties</w:t>
      </w:r>
    </w:p>
    <w:p w14:paraId="737763D0" w14:textId="7DC7B3AF" w:rsidR="6E149005" w:rsidRPr="00CA0181" w:rsidRDefault="6E149005" w:rsidP="7DA50A7F">
      <w:pPr>
        <w:pStyle w:val="ListParagraph"/>
        <w:numPr>
          <w:ilvl w:val="1"/>
          <w:numId w:val="12"/>
        </w:numPr>
        <w:tabs>
          <w:tab w:val="left" w:pos="3600"/>
        </w:tabs>
        <w:rPr>
          <w:rFonts w:eastAsiaTheme="minorEastAsia" w:cstheme="minorHAnsi"/>
          <w:szCs w:val="22"/>
        </w:rPr>
      </w:pPr>
      <w:r w:rsidRPr="00CA0181">
        <w:rPr>
          <w:rFonts w:cstheme="minorHAnsi"/>
          <w:szCs w:val="22"/>
        </w:rPr>
        <w:t xml:space="preserve">Confidentiality and data protection - measures will be put in place to protect the identity of all participants and any other information that may put them or others at risk. </w:t>
      </w:r>
    </w:p>
    <w:p w14:paraId="7222331F" w14:textId="435DCF8F" w:rsidR="6E149005" w:rsidRPr="00CA0181" w:rsidRDefault="6E149005" w:rsidP="7DA50A7F">
      <w:pPr>
        <w:pStyle w:val="ListParagraph"/>
        <w:numPr>
          <w:ilvl w:val="1"/>
          <w:numId w:val="12"/>
        </w:numPr>
        <w:tabs>
          <w:tab w:val="left" w:pos="3600"/>
        </w:tabs>
        <w:rPr>
          <w:rFonts w:eastAsiaTheme="minorEastAsia" w:cstheme="minorHAnsi"/>
          <w:szCs w:val="22"/>
        </w:rPr>
      </w:pPr>
      <w:r w:rsidRPr="00CA0181">
        <w:rPr>
          <w:rFonts w:cstheme="minorHAnsi"/>
          <w:szCs w:val="22"/>
        </w:rPr>
        <w:t>Public access - to the results when there are not special considerations against this</w:t>
      </w:r>
    </w:p>
    <w:p w14:paraId="3D2CE5B9" w14:textId="309E86CE" w:rsidR="6E149005" w:rsidRPr="00CA0181" w:rsidRDefault="6E149005" w:rsidP="7DA50A7F">
      <w:pPr>
        <w:pStyle w:val="ListParagraph"/>
        <w:numPr>
          <w:ilvl w:val="1"/>
          <w:numId w:val="12"/>
        </w:numPr>
        <w:tabs>
          <w:tab w:val="left" w:pos="3600"/>
        </w:tabs>
        <w:rPr>
          <w:rFonts w:eastAsiaTheme="minorEastAsia" w:cstheme="minorHAnsi"/>
          <w:szCs w:val="22"/>
        </w:rPr>
      </w:pPr>
      <w:r w:rsidRPr="00CA0181">
        <w:rPr>
          <w:rFonts w:cstheme="minorHAnsi"/>
          <w:szCs w:val="22"/>
        </w:rPr>
        <w:t>Broad participation - the relevant parties should be involved where possible</w:t>
      </w:r>
    </w:p>
    <w:p w14:paraId="1550036B" w14:textId="2F705796" w:rsidR="6E149005" w:rsidRPr="00CA0181" w:rsidRDefault="6E149005" w:rsidP="7DA50A7F">
      <w:pPr>
        <w:pStyle w:val="ListParagraph"/>
        <w:numPr>
          <w:ilvl w:val="1"/>
          <w:numId w:val="12"/>
        </w:numPr>
        <w:tabs>
          <w:tab w:val="left" w:pos="3600"/>
        </w:tabs>
        <w:rPr>
          <w:rFonts w:eastAsiaTheme="minorEastAsia" w:cstheme="minorHAnsi"/>
          <w:szCs w:val="22"/>
        </w:rPr>
      </w:pPr>
      <w:r w:rsidRPr="00CA0181">
        <w:rPr>
          <w:rFonts w:cstheme="minorHAnsi"/>
          <w:szCs w:val="22"/>
        </w:rPr>
        <w:t>Reliability and independence - the evaluation should be conducted so that findings and conclusions are correct and trustworthy</w:t>
      </w:r>
    </w:p>
    <w:p w14:paraId="08FF89FF" w14:textId="77777777" w:rsidR="000563E3" w:rsidRPr="00CA0181" w:rsidRDefault="000563E3" w:rsidP="000563E3">
      <w:pPr>
        <w:pStyle w:val="ListParagraph"/>
        <w:numPr>
          <w:ilvl w:val="1"/>
          <w:numId w:val="12"/>
        </w:numPr>
        <w:spacing w:after="200"/>
        <w:contextualSpacing/>
        <w:rPr>
          <w:i/>
          <w:iCs/>
        </w:rPr>
      </w:pPr>
      <w:r w:rsidRPr="00CA0181">
        <w:rPr>
          <w:rFonts w:ascii="Calibri" w:hAnsi="Calibri" w:cs="Calibri"/>
        </w:rPr>
        <w:t>Principles of Do No Harm</w:t>
      </w:r>
    </w:p>
    <w:p w14:paraId="335E4C0D" w14:textId="5AF08227" w:rsidR="00651323" w:rsidRPr="00CA0181" w:rsidRDefault="00651323" w:rsidP="00651323">
      <w:pPr>
        <w:pStyle w:val="ListParagraph"/>
        <w:numPr>
          <w:ilvl w:val="0"/>
          <w:numId w:val="12"/>
        </w:numPr>
        <w:spacing w:after="200"/>
        <w:contextualSpacing/>
        <w:rPr>
          <w:rFonts w:ascii="Calibri" w:hAnsi="Calibri" w:cs="Calibri"/>
          <w:b/>
          <w:i/>
        </w:rPr>
      </w:pPr>
      <w:r w:rsidRPr="00CA0181">
        <w:rPr>
          <w:rFonts w:ascii="Calibri" w:hAnsi="Calibri" w:cs="Calibri"/>
          <w:b/>
        </w:rPr>
        <w:t>Voluntary</w:t>
      </w:r>
      <w:r w:rsidRPr="00CA0181">
        <w:rPr>
          <w:rFonts w:ascii="Calibri" w:hAnsi="Calibri" w:cs="Calibri"/>
        </w:rPr>
        <w:t xml:space="preserve">: </w:t>
      </w:r>
      <w:r w:rsidR="00816510" w:rsidRPr="00CA0181">
        <w:rPr>
          <w:rFonts w:ascii="Calibri" w:hAnsi="Calibri" w:cs="Calibri"/>
        </w:rPr>
        <w:t xml:space="preserve">informed consent must be used and </w:t>
      </w:r>
      <w:r w:rsidRPr="00CA0181">
        <w:rPr>
          <w:rFonts w:ascii="Calibri" w:hAnsi="Calibri" w:cs="Calibri"/>
        </w:rPr>
        <w:t>participants in the evaluation have the right to refuse to participate, with no disadvantage to themselves. The study must make clear to all participating stakeholders that they are under no obligation to participate in the baseline study. All participants will be assured that there will be no negative consequences if they choose not to participate. The study team will have to receive prior permission for taking and use of visual still/ moving images for specific purposes and informed consent for participation in the study. Study will assure the participants’ anonymity and confidentiality and will ensure the visual and narrative data is protected and used for agreed purpose only.</w:t>
      </w:r>
    </w:p>
    <w:p w14:paraId="3282A20B" w14:textId="77777777" w:rsidR="000563E3" w:rsidRPr="00CA0181" w:rsidRDefault="000563E3" w:rsidP="004B24D4">
      <w:pPr>
        <w:tabs>
          <w:tab w:val="left" w:pos="3600"/>
        </w:tabs>
        <w:ind w:left="1080"/>
        <w:rPr>
          <w:rFonts w:eastAsiaTheme="minorEastAsia" w:cstheme="minorHAnsi"/>
          <w:szCs w:val="22"/>
        </w:rPr>
      </w:pPr>
    </w:p>
    <w:p w14:paraId="10DF7E72" w14:textId="4B7FC913" w:rsidR="6E149005" w:rsidRPr="00CA0181" w:rsidRDefault="6E149005" w:rsidP="7DA50A7F">
      <w:pPr>
        <w:tabs>
          <w:tab w:val="left" w:pos="3600"/>
        </w:tabs>
        <w:rPr>
          <w:rFonts w:cstheme="minorHAnsi"/>
          <w:szCs w:val="22"/>
        </w:rPr>
      </w:pPr>
      <w:r w:rsidRPr="00CA0181">
        <w:rPr>
          <w:rFonts w:cstheme="minorHAnsi"/>
          <w:szCs w:val="22"/>
        </w:rPr>
        <w:t>It is expected that:</w:t>
      </w:r>
    </w:p>
    <w:p w14:paraId="328D7926" w14:textId="20FB2D8D" w:rsidR="008C5C6D" w:rsidRPr="00CA0181" w:rsidRDefault="008C5C6D" w:rsidP="7DA50A7F">
      <w:pPr>
        <w:pStyle w:val="ListParagraph"/>
        <w:numPr>
          <w:ilvl w:val="0"/>
          <w:numId w:val="11"/>
        </w:numPr>
        <w:tabs>
          <w:tab w:val="left" w:pos="3600"/>
        </w:tabs>
        <w:rPr>
          <w:rFonts w:eastAsiaTheme="minorEastAsia" w:cstheme="minorHAnsi"/>
          <w:szCs w:val="22"/>
        </w:rPr>
      </w:pPr>
      <w:r w:rsidRPr="00CA0181">
        <w:rPr>
          <w:rFonts w:eastAsiaTheme="minorEastAsia" w:cstheme="minorHAnsi"/>
          <w:szCs w:val="22"/>
        </w:rPr>
        <w:t>Child researchers will be empowered and supported to take an activ</w:t>
      </w:r>
      <w:r w:rsidR="00CA69C2" w:rsidRPr="00CA0181">
        <w:rPr>
          <w:rFonts w:eastAsiaTheme="minorEastAsia" w:cstheme="minorHAnsi"/>
          <w:szCs w:val="22"/>
        </w:rPr>
        <w:t xml:space="preserve">e leadership role in the PAR. </w:t>
      </w:r>
    </w:p>
    <w:p w14:paraId="3DE133EF" w14:textId="40EBD66A" w:rsidR="6E149005" w:rsidRPr="00CA0181" w:rsidRDefault="6E149005" w:rsidP="7DA50A7F">
      <w:pPr>
        <w:pStyle w:val="ListParagraph"/>
        <w:numPr>
          <w:ilvl w:val="0"/>
          <w:numId w:val="11"/>
        </w:numPr>
        <w:tabs>
          <w:tab w:val="left" w:pos="3600"/>
        </w:tabs>
        <w:rPr>
          <w:rFonts w:eastAsiaTheme="minorEastAsia" w:cstheme="minorHAnsi"/>
          <w:szCs w:val="22"/>
        </w:rPr>
      </w:pPr>
      <w:r w:rsidRPr="00CA0181">
        <w:rPr>
          <w:rFonts w:cstheme="minorHAnsi"/>
          <w:szCs w:val="22"/>
        </w:rPr>
        <w:t>Data collection methods will be age</w:t>
      </w:r>
      <w:r w:rsidR="00CD4262" w:rsidRPr="00CA0181">
        <w:rPr>
          <w:rFonts w:cstheme="minorHAnsi"/>
          <w:szCs w:val="22"/>
        </w:rPr>
        <w:t>,</w:t>
      </w:r>
      <w:r w:rsidRPr="00CA0181">
        <w:rPr>
          <w:rFonts w:cstheme="minorHAnsi"/>
          <w:szCs w:val="22"/>
        </w:rPr>
        <w:t xml:space="preserve"> gender </w:t>
      </w:r>
      <w:r w:rsidR="00CD4262" w:rsidRPr="00CA0181">
        <w:rPr>
          <w:rFonts w:cstheme="minorHAnsi"/>
          <w:szCs w:val="22"/>
        </w:rPr>
        <w:t>and disability</w:t>
      </w:r>
      <w:r w:rsidRPr="00CA0181">
        <w:rPr>
          <w:rFonts w:cstheme="minorHAnsi"/>
          <w:szCs w:val="22"/>
        </w:rPr>
        <w:t xml:space="preserve"> appropriate</w:t>
      </w:r>
      <w:r w:rsidR="00CD4262" w:rsidRPr="00CA0181">
        <w:rPr>
          <w:rFonts w:cstheme="minorHAnsi"/>
          <w:szCs w:val="22"/>
        </w:rPr>
        <w:t xml:space="preserve">, and </w:t>
      </w:r>
    </w:p>
    <w:p w14:paraId="5A85DF23" w14:textId="77777777" w:rsidR="6E149005" w:rsidRPr="00CA0181" w:rsidRDefault="6E149005" w:rsidP="004B24D4">
      <w:pPr>
        <w:pStyle w:val="eSubheadingGreen16pt"/>
        <w:numPr>
          <w:ilvl w:val="0"/>
          <w:numId w:val="11"/>
        </w:numPr>
        <w:tabs>
          <w:tab w:val="left" w:pos="3600"/>
        </w:tabs>
        <w:spacing w:before="0" w:after="0"/>
        <w:rPr>
          <w:rFonts w:eastAsiaTheme="minorEastAsia" w:cstheme="minorHAnsi"/>
          <w:color w:val="auto"/>
        </w:rPr>
      </w:pPr>
      <w:r w:rsidRPr="00CA0181">
        <w:rPr>
          <w:rFonts w:asciiTheme="minorHAnsi" w:hAnsiTheme="minorHAnsi" w:cstheme="minorHAnsi"/>
          <w:b w:val="0"/>
          <w:color w:val="auto"/>
          <w:sz w:val="22"/>
        </w:rPr>
        <w:t xml:space="preserve">Research activities will provide a safe, creative space where children feel that their thoughts and ideas are important. </w:t>
      </w:r>
    </w:p>
    <w:p w14:paraId="384DC026" w14:textId="6EDACA0A" w:rsidR="00197C71" w:rsidRPr="00CA0181" w:rsidRDefault="00197C71" w:rsidP="00197C71">
      <w:pPr>
        <w:pStyle w:val="eSubheadingGreen16pt"/>
        <w:numPr>
          <w:ilvl w:val="0"/>
          <w:numId w:val="11"/>
        </w:numPr>
        <w:tabs>
          <w:tab w:val="left" w:pos="3600"/>
        </w:tabs>
        <w:spacing w:before="0" w:after="0"/>
        <w:rPr>
          <w:rFonts w:asciiTheme="minorHAnsi" w:eastAsiaTheme="minorEastAsia" w:hAnsiTheme="minorHAnsi" w:cstheme="minorHAnsi"/>
          <w:b w:val="0"/>
          <w:color w:val="auto"/>
          <w:sz w:val="22"/>
          <w:lang w:val="en-US" w:bidi="th-TH"/>
        </w:rPr>
      </w:pPr>
      <w:r w:rsidRPr="00CA0181">
        <w:rPr>
          <w:rFonts w:asciiTheme="minorHAnsi" w:hAnsiTheme="minorHAnsi" w:cstheme="minorHAnsi"/>
          <w:b w:val="0"/>
          <w:color w:val="auto"/>
          <w:sz w:val="22"/>
        </w:rPr>
        <w:t xml:space="preserve">Wherever possible, key members of the evaluation team will be local to the context research is being conducted in. </w:t>
      </w:r>
    </w:p>
    <w:p w14:paraId="7768E947" w14:textId="7ACABED5" w:rsidR="00197C71" w:rsidRPr="00CA0181" w:rsidRDefault="00197C71" w:rsidP="00197C71">
      <w:pPr>
        <w:pStyle w:val="ListParagraph"/>
        <w:numPr>
          <w:ilvl w:val="0"/>
          <w:numId w:val="11"/>
        </w:numPr>
        <w:tabs>
          <w:tab w:val="left" w:pos="3600"/>
        </w:tabs>
        <w:rPr>
          <w:rFonts w:eastAsiaTheme="minorEastAsia" w:cstheme="minorHAnsi"/>
          <w:szCs w:val="22"/>
        </w:rPr>
      </w:pPr>
      <w:r w:rsidRPr="00CA0181">
        <w:rPr>
          <w:rFonts w:cstheme="minorHAnsi"/>
          <w:szCs w:val="22"/>
        </w:rPr>
        <w:t xml:space="preserve">The evaluation team will at a minimum include a balance of male and female representatives, and wherever possible represent the diversity that exists within the target population, taking </w:t>
      </w:r>
      <w:r w:rsidRPr="00CA0181">
        <w:rPr>
          <w:rFonts w:cstheme="minorHAnsi"/>
          <w:szCs w:val="22"/>
        </w:rPr>
        <w:lastRenderedPageBreak/>
        <w:t>into account identity markers such as disability, diverse SOGIE, Indigeneity, language and</w:t>
      </w:r>
      <w:r w:rsidR="00167F87" w:rsidRPr="00CA0181">
        <w:rPr>
          <w:rFonts w:cstheme="minorHAnsi"/>
          <w:szCs w:val="22"/>
        </w:rPr>
        <w:t xml:space="preserve"> </w:t>
      </w:r>
      <w:r w:rsidRPr="00CA0181">
        <w:rPr>
          <w:rFonts w:cstheme="minorHAnsi"/>
          <w:szCs w:val="22"/>
        </w:rPr>
        <w:t>refugee/migrant status.</w:t>
      </w:r>
    </w:p>
    <w:p w14:paraId="3A03F852" w14:textId="1765E0A7" w:rsidR="0015312D" w:rsidRPr="00CA0181" w:rsidRDefault="0015312D" w:rsidP="0015312D">
      <w:pPr>
        <w:pStyle w:val="ListParagraph"/>
        <w:numPr>
          <w:ilvl w:val="0"/>
          <w:numId w:val="11"/>
        </w:numPr>
        <w:spacing w:after="200"/>
        <w:contextualSpacing/>
        <w:rPr>
          <w:rFonts w:eastAsiaTheme="minorEastAsia"/>
          <w:i/>
          <w:iCs/>
        </w:rPr>
      </w:pPr>
      <w:r w:rsidRPr="00CA0181">
        <w:rPr>
          <w:rFonts w:ascii="Calibri" w:hAnsi="Calibri" w:cs="Calibri"/>
        </w:rPr>
        <w:t xml:space="preserve">All evaluation activities, including collection of data, will be undertaken with respect to the people and culture in which the research is being conducted. </w:t>
      </w:r>
    </w:p>
    <w:p w14:paraId="33DFD8D1" w14:textId="77777777" w:rsidR="6E149005" w:rsidRPr="00CA0181" w:rsidRDefault="6E149005" w:rsidP="7DA50A7F">
      <w:pPr>
        <w:pStyle w:val="ListParagraph"/>
        <w:numPr>
          <w:ilvl w:val="0"/>
          <w:numId w:val="11"/>
        </w:numPr>
        <w:tabs>
          <w:tab w:val="left" w:pos="3600"/>
        </w:tabs>
        <w:rPr>
          <w:rFonts w:eastAsiaTheme="minorEastAsia" w:cstheme="minorHAnsi"/>
          <w:szCs w:val="22"/>
        </w:rPr>
      </w:pPr>
      <w:r w:rsidRPr="00CA0181">
        <w:rPr>
          <w:rFonts w:cstheme="minorHAnsi"/>
          <w:szCs w:val="22"/>
        </w:rPr>
        <w:t>The research team will adhere to the Save the Children Child Safeguarding, Data protection and Privacy policies that are required throughout all project activities.</w:t>
      </w:r>
    </w:p>
    <w:p w14:paraId="084F6107" w14:textId="51DA0432" w:rsidR="00C14F9B" w:rsidRPr="00CA0181" w:rsidRDefault="00C14F9B" w:rsidP="00C14F9B">
      <w:pPr>
        <w:pStyle w:val="ListParagraph"/>
        <w:numPr>
          <w:ilvl w:val="0"/>
          <w:numId w:val="11"/>
        </w:numPr>
        <w:tabs>
          <w:tab w:val="left" w:pos="3600"/>
        </w:tabs>
        <w:rPr>
          <w:rFonts w:eastAsiaTheme="minorEastAsia" w:cstheme="minorHAnsi"/>
          <w:szCs w:val="22"/>
        </w:rPr>
      </w:pPr>
      <w:r w:rsidRPr="00CA0181">
        <w:rPr>
          <w:rFonts w:ascii="Calibri" w:hAnsi="Calibri" w:cs="Calibri"/>
        </w:rPr>
        <w:t>Evaluation activities will respect community’s time, workload and commitments and not place an undue burden on community schedules or resources.</w:t>
      </w:r>
    </w:p>
    <w:p w14:paraId="0F3088C3" w14:textId="77777777" w:rsidR="008427D7" w:rsidRPr="00CA0181" w:rsidRDefault="008427D7" w:rsidP="008427D7">
      <w:pPr>
        <w:pStyle w:val="ListParagraph"/>
        <w:numPr>
          <w:ilvl w:val="0"/>
          <w:numId w:val="11"/>
        </w:numPr>
        <w:spacing w:after="200"/>
        <w:contextualSpacing/>
        <w:rPr>
          <w:rFonts w:ascii="Calibri" w:hAnsi="Calibri" w:cs="Calibri"/>
          <w:i/>
          <w:iCs/>
        </w:rPr>
      </w:pPr>
      <w:r w:rsidRPr="00CA0181">
        <w:rPr>
          <w:rFonts w:ascii="Calibri" w:hAnsi="Calibri" w:cs="Calibri"/>
        </w:rPr>
        <w:t xml:space="preserve">All analysis will be undertaken with unbiased judgement, to the full extent possible. </w:t>
      </w:r>
    </w:p>
    <w:p w14:paraId="53FB4BD9" w14:textId="77777777" w:rsidR="008427D7" w:rsidRPr="00CA0181" w:rsidRDefault="008427D7" w:rsidP="008427D7">
      <w:pPr>
        <w:pStyle w:val="ListParagraph"/>
        <w:numPr>
          <w:ilvl w:val="0"/>
          <w:numId w:val="11"/>
        </w:numPr>
        <w:spacing w:after="200"/>
        <w:contextualSpacing/>
        <w:rPr>
          <w:i/>
          <w:iCs/>
        </w:rPr>
      </w:pPr>
      <w:r w:rsidRPr="00CA0181">
        <w:rPr>
          <w:rFonts w:ascii="Calibri" w:hAnsi="Calibri" w:cs="Calibri"/>
        </w:rPr>
        <w:t>Communities will be kept informed of the key findings of the evaluation.</w:t>
      </w:r>
    </w:p>
    <w:p w14:paraId="6A99A7B6" w14:textId="77777777" w:rsidR="008427D7" w:rsidRPr="00CA0181" w:rsidRDefault="008427D7" w:rsidP="008427D7">
      <w:pPr>
        <w:pStyle w:val="ListParagraph"/>
        <w:numPr>
          <w:ilvl w:val="0"/>
          <w:numId w:val="11"/>
        </w:numPr>
        <w:spacing w:after="200"/>
        <w:contextualSpacing/>
        <w:rPr>
          <w:rFonts w:ascii="Calibri" w:hAnsi="Calibri" w:cs="Calibri"/>
          <w:lang w:val="en-GB"/>
        </w:rPr>
      </w:pPr>
      <w:r w:rsidRPr="00CA0181">
        <w:rPr>
          <w:rFonts w:ascii="Calibri" w:hAnsi="Calibri" w:cs="Calibri"/>
        </w:rPr>
        <w:t xml:space="preserve">Disability Data will be collected using internationally comparable and reliable tools – Washington Group Questions for adults and UNICEF Questions for children (2-4 years and 5-17 years). </w:t>
      </w:r>
      <w:r w:rsidRPr="00CA0181">
        <w:rPr>
          <w:rFonts w:ascii="Calibri" w:hAnsi="Calibri" w:cs="Calibri"/>
          <w:lang w:val="en-GB"/>
        </w:rPr>
        <w:t>Protection measures (including use of access passwords for data files, separation of identifying information from responses, and secure storage of hard copy records) must be in place to protect the privacy of all respondents.</w:t>
      </w:r>
    </w:p>
    <w:p w14:paraId="00AADF36" w14:textId="77777777" w:rsidR="00C14F9B" w:rsidRPr="00CA0181" w:rsidRDefault="00C14F9B" w:rsidP="008427D7">
      <w:pPr>
        <w:pStyle w:val="ListParagraph"/>
        <w:tabs>
          <w:tab w:val="left" w:pos="3600"/>
        </w:tabs>
        <w:rPr>
          <w:rFonts w:eastAsiaTheme="minorEastAsia" w:cstheme="minorHAnsi"/>
          <w:szCs w:val="22"/>
        </w:rPr>
      </w:pPr>
    </w:p>
    <w:p w14:paraId="593B70FC" w14:textId="4B72E158" w:rsidR="7DA50A7F" w:rsidRPr="00CA0181" w:rsidRDefault="7DA50A7F" w:rsidP="7DA50A7F">
      <w:pPr>
        <w:tabs>
          <w:tab w:val="left" w:pos="3600"/>
        </w:tabs>
        <w:rPr>
          <w:rFonts w:cstheme="minorHAnsi"/>
          <w:szCs w:val="22"/>
        </w:rPr>
      </w:pPr>
    </w:p>
    <w:p w14:paraId="19B4FD54" w14:textId="797F7BB5" w:rsidR="6E149005" w:rsidRPr="00CA0181" w:rsidRDefault="6E149005" w:rsidP="7DA50A7F">
      <w:pPr>
        <w:tabs>
          <w:tab w:val="left" w:pos="3600"/>
        </w:tabs>
        <w:rPr>
          <w:rFonts w:cstheme="minorHAnsi"/>
          <w:b/>
          <w:bCs/>
          <w:szCs w:val="22"/>
        </w:rPr>
      </w:pPr>
      <w:r w:rsidRPr="00CA0181">
        <w:rPr>
          <w:rFonts w:cstheme="minorHAnsi"/>
          <w:b/>
          <w:bCs/>
          <w:szCs w:val="22"/>
        </w:rPr>
        <w:t>Ethical Consideration</w:t>
      </w:r>
      <w:r w:rsidR="008427D7" w:rsidRPr="00CA0181">
        <w:rPr>
          <w:rFonts w:cstheme="minorHAnsi"/>
          <w:b/>
          <w:bCs/>
          <w:szCs w:val="22"/>
        </w:rPr>
        <w:t>s</w:t>
      </w:r>
      <w:r w:rsidRPr="00CA0181">
        <w:rPr>
          <w:rFonts w:cstheme="minorHAnsi"/>
          <w:b/>
          <w:bCs/>
          <w:szCs w:val="22"/>
        </w:rPr>
        <w:t>:</w:t>
      </w:r>
    </w:p>
    <w:p w14:paraId="368E8D6B" w14:textId="77777777" w:rsidR="7DA50A7F" w:rsidRPr="00CA0181" w:rsidRDefault="7DA50A7F" w:rsidP="7DA50A7F">
      <w:pPr>
        <w:tabs>
          <w:tab w:val="left" w:pos="3600"/>
        </w:tabs>
        <w:rPr>
          <w:rFonts w:cstheme="minorHAnsi"/>
          <w:szCs w:val="22"/>
        </w:rPr>
      </w:pPr>
    </w:p>
    <w:p w14:paraId="5AD3FB6C" w14:textId="051A532C" w:rsidR="002E79A4" w:rsidRPr="00CA0181" w:rsidRDefault="008249CB" w:rsidP="002E79A4">
      <w:pPr>
        <w:pStyle w:val="CommentText"/>
        <w:rPr>
          <w:sz w:val="22"/>
          <w:szCs w:val="22"/>
        </w:rPr>
      </w:pPr>
      <w:r w:rsidRPr="00CA0181">
        <w:rPr>
          <w:rFonts w:cstheme="minorHAnsi"/>
          <w:b/>
          <w:bCs/>
          <w:sz w:val="22"/>
          <w:szCs w:val="22"/>
        </w:rPr>
        <w:t>Benefits/Harms:</w:t>
      </w:r>
      <w:r w:rsidRPr="00CA0181">
        <w:rPr>
          <w:rFonts w:cstheme="minorHAnsi"/>
          <w:sz w:val="22"/>
          <w:szCs w:val="22"/>
        </w:rPr>
        <w:t xml:space="preserve"> </w:t>
      </w:r>
      <w:r w:rsidR="002E79A4" w:rsidRPr="00CA0181">
        <w:rPr>
          <w:sz w:val="22"/>
          <w:szCs w:val="22"/>
        </w:rPr>
        <w:t xml:space="preserve">Children’s involvement in research on online abuse can play a critical role in their </w:t>
      </w:r>
    </w:p>
    <w:p w14:paraId="59C241CC" w14:textId="2ED58C47" w:rsidR="002E79A4" w:rsidRPr="00CA0181" w:rsidRDefault="002E79A4" w:rsidP="002E79A4">
      <w:pPr>
        <w:pStyle w:val="CommentText"/>
        <w:rPr>
          <w:sz w:val="22"/>
          <w:szCs w:val="22"/>
        </w:rPr>
      </w:pPr>
      <w:r w:rsidRPr="00CA0181">
        <w:rPr>
          <w:sz w:val="22"/>
          <w:szCs w:val="22"/>
        </w:rPr>
        <w:t xml:space="preserve">protection, in shaping appropriate supports and services and importantly in the development of </w:t>
      </w:r>
    </w:p>
    <w:p w14:paraId="7A0405DA" w14:textId="63F77213" w:rsidR="6E149005" w:rsidRPr="00CA0181" w:rsidRDefault="002E79A4" w:rsidP="002E79A4">
      <w:pPr>
        <w:pStyle w:val="CommentText"/>
        <w:rPr>
          <w:rFonts w:cstheme="minorHAnsi"/>
          <w:sz w:val="22"/>
          <w:szCs w:val="22"/>
        </w:rPr>
      </w:pPr>
      <w:r w:rsidRPr="00CA0181">
        <w:rPr>
          <w:sz w:val="22"/>
          <w:szCs w:val="22"/>
        </w:rPr>
        <w:t xml:space="preserve">risk mitigation strategies. Research involving children in these contexts provides a means to amplify children’s voices, challenge the culture of silence in which abuse thrives while also encouraging active engagement with services and professional support </w:t>
      </w:r>
      <w:r w:rsidR="6E149005" w:rsidRPr="00CA0181">
        <w:rPr>
          <w:rFonts w:cstheme="minorHAnsi"/>
          <w:sz w:val="22"/>
          <w:szCs w:val="22"/>
        </w:rPr>
        <w:t>This research will focus on primary data collection from survey and interview. The process may expose children to secondary victimization (such as trauma, distress, anxiety, and loss of self-esteem) through the questions that trigger their memories of abuse and exploitation they experienced in the past. To avoid such harms, the researchers should avoid unnecessary questions related to violence, abuse, and exploitation that children encountered in the past, also the use of secondary data should be collected and reported in an ethical manner that will not expose children to harms.</w:t>
      </w:r>
      <w:r w:rsidR="007D6C2E" w:rsidRPr="00CA0181">
        <w:rPr>
          <w:rFonts w:cstheme="minorHAnsi"/>
          <w:sz w:val="22"/>
          <w:szCs w:val="22"/>
        </w:rPr>
        <w:t xml:space="preserve"> Furthermore, the research team will be trained on psychological first aid (PFA) to detect stress and provide initial support and refer to appropriate support.</w:t>
      </w:r>
    </w:p>
    <w:p w14:paraId="26E0365F" w14:textId="029295EF" w:rsidR="002E79A4" w:rsidRPr="00CA0181" w:rsidRDefault="002E79A4" w:rsidP="002E79A4">
      <w:pPr>
        <w:pStyle w:val="CommentText"/>
        <w:jc w:val="both"/>
        <w:rPr>
          <w:rFonts w:cstheme="minorHAnsi"/>
          <w:sz w:val="22"/>
          <w:szCs w:val="22"/>
        </w:rPr>
      </w:pPr>
    </w:p>
    <w:p w14:paraId="4C8EA6DF" w14:textId="555B2415" w:rsidR="002E79A4" w:rsidRPr="00CA0181" w:rsidRDefault="002E79A4" w:rsidP="002E79A4">
      <w:pPr>
        <w:pStyle w:val="CommentText"/>
        <w:jc w:val="both"/>
        <w:rPr>
          <w:rFonts w:cstheme="minorHAnsi"/>
          <w:sz w:val="22"/>
          <w:szCs w:val="22"/>
        </w:rPr>
      </w:pPr>
      <w:r w:rsidRPr="00CA0181">
        <w:rPr>
          <w:rFonts w:cstheme="minorHAnsi"/>
          <w:sz w:val="22"/>
          <w:szCs w:val="22"/>
        </w:rPr>
        <w:t>In order to prevent harmful or unprofessional research, risk benefit assessments need to be made at different levels: by the researchers; by ethics, funding and scientific review committees and advisers; and by the people who are asked to take part in the research (children and young people) and their care givers.</w:t>
      </w:r>
      <w:r w:rsidRPr="00CA0181">
        <w:rPr>
          <w:rStyle w:val="FootnoteReference"/>
          <w:rFonts w:cstheme="minorHAnsi"/>
          <w:sz w:val="22"/>
          <w:szCs w:val="22"/>
        </w:rPr>
        <w:footnoteReference w:id="3"/>
      </w:r>
    </w:p>
    <w:p w14:paraId="6C73FF7F" w14:textId="77777777" w:rsidR="002E79A4" w:rsidRPr="00CA0181" w:rsidRDefault="002E79A4" w:rsidP="002E79A4">
      <w:pPr>
        <w:tabs>
          <w:tab w:val="left" w:pos="3600"/>
        </w:tabs>
        <w:rPr>
          <w:rFonts w:cstheme="minorHAnsi"/>
          <w:szCs w:val="22"/>
        </w:rPr>
      </w:pPr>
    </w:p>
    <w:p w14:paraId="01C9AAC2" w14:textId="112AD3E2" w:rsidR="6E149005" w:rsidRPr="00CA0181" w:rsidRDefault="6E149005" w:rsidP="002E79A4">
      <w:pPr>
        <w:tabs>
          <w:tab w:val="left" w:pos="3600"/>
        </w:tabs>
        <w:rPr>
          <w:rFonts w:cstheme="minorHAnsi"/>
          <w:szCs w:val="22"/>
        </w:rPr>
      </w:pPr>
      <w:r w:rsidRPr="00CA0181">
        <w:rPr>
          <w:rFonts w:cstheme="minorHAnsi"/>
          <w:b/>
          <w:bCs/>
          <w:szCs w:val="22"/>
        </w:rPr>
        <w:t>Consent/Assent:</w:t>
      </w:r>
      <w:r w:rsidRPr="00CA0181">
        <w:rPr>
          <w:rFonts w:cstheme="minorHAnsi"/>
          <w:szCs w:val="22"/>
        </w:rPr>
        <w:t xml:space="preserve"> The researcher shall obtain children’s assent</w:t>
      </w:r>
      <w:r w:rsidR="009835A6" w:rsidRPr="00CA0181">
        <w:rPr>
          <w:rFonts w:cstheme="minorHAnsi"/>
          <w:szCs w:val="22"/>
        </w:rPr>
        <w:t xml:space="preserve"> and </w:t>
      </w:r>
      <w:r w:rsidR="005D058B" w:rsidRPr="00CA0181">
        <w:rPr>
          <w:rFonts w:cstheme="minorHAnsi"/>
          <w:szCs w:val="22"/>
        </w:rPr>
        <w:t>young people</w:t>
      </w:r>
      <w:r w:rsidR="009835A6" w:rsidRPr="00CA0181">
        <w:rPr>
          <w:rFonts w:cstheme="minorHAnsi"/>
          <w:szCs w:val="22"/>
        </w:rPr>
        <w:t>’s consent</w:t>
      </w:r>
      <w:r w:rsidR="003E598C" w:rsidRPr="00CA0181">
        <w:rPr>
          <w:rFonts w:cstheme="minorHAnsi"/>
          <w:szCs w:val="22"/>
        </w:rPr>
        <w:t xml:space="preserve"> as well their parents’</w:t>
      </w:r>
      <w:r w:rsidR="009835A6" w:rsidRPr="00CA0181">
        <w:rPr>
          <w:rFonts w:cstheme="minorHAnsi"/>
          <w:szCs w:val="22"/>
        </w:rPr>
        <w:t xml:space="preserve">. </w:t>
      </w:r>
      <w:r w:rsidRPr="00CA0181">
        <w:rPr>
          <w:rFonts w:cstheme="minorHAnsi"/>
          <w:szCs w:val="22"/>
        </w:rPr>
        <w:t xml:space="preserve">The children’s assent form must be written in the age-appropriated language. The linguistic ability must be taken into consideration. The consent/assent can only be given if the participants </w:t>
      </w:r>
      <w:r w:rsidR="003E598C" w:rsidRPr="00CA0181">
        <w:rPr>
          <w:rFonts w:cstheme="minorHAnsi"/>
          <w:szCs w:val="22"/>
        </w:rPr>
        <w:t xml:space="preserve">and their parents </w:t>
      </w:r>
      <w:r w:rsidRPr="00CA0181">
        <w:rPr>
          <w:rFonts w:cstheme="minorHAnsi"/>
          <w:szCs w:val="22"/>
        </w:rPr>
        <w:t xml:space="preserve">are informed about and have an understanding of the research. It must be given voluntarily without coercion and it may be withdrawn at any stage of the research process. </w:t>
      </w:r>
      <w:r w:rsidR="009835A6" w:rsidRPr="00CA0181">
        <w:rPr>
          <w:rFonts w:cstheme="minorHAnsi"/>
          <w:szCs w:val="22"/>
        </w:rPr>
        <w:t xml:space="preserve">Due to sensitivity of obtaining parental consent from children with diverse SOGIESC </w:t>
      </w:r>
      <w:r w:rsidR="008F4311" w:rsidRPr="00CA0181">
        <w:rPr>
          <w:rFonts w:cstheme="minorHAnsi"/>
          <w:szCs w:val="22"/>
        </w:rPr>
        <w:t>(</w:t>
      </w:r>
      <w:r w:rsidR="009835A6" w:rsidRPr="00CA0181">
        <w:rPr>
          <w:rFonts w:cstheme="minorHAnsi"/>
          <w:szCs w:val="22"/>
        </w:rPr>
        <w:t xml:space="preserve">as the children may not disclose SOGIESC information </w:t>
      </w:r>
      <w:r w:rsidR="00E32D29" w:rsidRPr="00CA0181">
        <w:rPr>
          <w:rFonts w:cstheme="minorHAnsi"/>
          <w:szCs w:val="22"/>
        </w:rPr>
        <w:t>freely</w:t>
      </w:r>
      <w:r w:rsidR="009835A6" w:rsidRPr="00CA0181">
        <w:rPr>
          <w:rFonts w:cstheme="minorHAnsi"/>
          <w:szCs w:val="22"/>
        </w:rPr>
        <w:t xml:space="preserve"> or are not accepted</w:t>
      </w:r>
      <w:r w:rsidR="00E32D29" w:rsidRPr="00CA0181">
        <w:rPr>
          <w:rFonts w:cstheme="minorHAnsi"/>
          <w:szCs w:val="22"/>
        </w:rPr>
        <w:t xml:space="preserve"> by their parents</w:t>
      </w:r>
      <w:r w:rsidR="008F4311" w:rsidRPr="00CA0181">
        <w:rPr>
          <w:rFonts w:cstheme="minorHAnsi"/>
          <w:szCs w:val="22"/>
        </w:rPr>
        <w:t>)</w:t>
      </w:r>
      <w:r w:rsidR="009835A6" w:rsidRPr="00CA0181">
        <w:rPr>
          <w:rFonts w:cstheme="minorHAnsi"/>
          <w:szCs w:val="22"/>
        </w:rPr>
        <w:t>, it is recommended that parental consent could be waived in this research.</w:t>
      </w:r>
      <w:r w:rsidR="00E32D29" w:rsidRPr="00CA0181">
        <w:rPr>
          <w:rFonts w:cstheme="minorHAnsi"/>
          <w:szCs w:val="22"/>
        </w:rPr>
        <w:t xml:space="preserve"> This will be confirmed during ethics review. </w:t>
      </w:r>
    </w:p>
    <w:p w14:paraId="0BF669AF" w14:textId="26E81DCA" w:rsidR="6E149005" w:rsidRPr="00CA0181" w:rsidRDefault="6E149005" w:rsidP="002E198F">
      <w:pPr>
        <w:pStyle w:val="ListParagraph"/>
        <w:numPr>
          <w:ilvl w:val="0"/>
          <w:numId w:val="22"/>
        </w:numPr>
        <w:tabs>
          <w:tab w:val="left" w:pos="3600"/>
        </w:tabs>
        <w:rPr>
          <w:rFonts w:cstheme="minorHAnsi"/>
          <w:szCs w:val="22"/>
        </w:rPr>
      </w:pPr>
      <w:r w:rsidRPr="00CA0181">
        <w:rPr>
          <w:rFonts w:cstheme="minorHAnsi"/>
          <w:szCs w:val="22"/>
        </w:rPr>
        <w:lastRenderedPageBreak/>
        <w:t xml:space="preserve">Privacy/Confidentiality: The researcher shall not disclose children’s names, families, address and personal information in the report and research dissemination. All of the children’s data shall remain </w:t>
      </w:r>
      <w:r w:rsidR="001128D8" w:rsidRPr="00CA0181">
        <w:rPr>
          <w:rFonts w:cstheme="minorHAnsi"/>
          <w:szCs w:val="22"/>
        </w:rPr>
        <w:t>anonymous</w:t>
      </w:r>
      <w:r w:rsidRPr="00CA0181">
        <w:rPr>
          <w:rFonts w:cstheme="minorHAnsi"/>
          <w:szCs w:val="22"/>
        </w:rPr>
        <w:t xml:space="preserve">. </w:t>
      </w:r>
      <w:r w:rsidR="002E198F" w:rsidRPr="00CA0181">
        <w:rPr>
          <w:rFonts w:cstheme="minorHAnsi"/>
          <w:szCs w:val="22"/>
        </w:rPr>
        <w:t>Alternately, researchers have promoted the use of computer assisted self-interviewing techniques that allow children to fill out surveys anonymously on a computer/tablet screen.</w:t>
      </w:r>
    </w:p>
    <w:p w14:paraId="0DC4454B" w14:textId="7476FA8B" w:rsidR="7DA50A7F" w:rsidRPr="00CA0181" w:rsidRDefault="6E149005" w:rsidP="009F5D02">
      <w:pPr>
        <w:pStyle w:val="ListParagraph"/>
        <w:numPr>
          <w:ilvl w:val="0"/>
          <w:numId w:val="22"/>
        </w:numPr>
        <w:tabs>
          <w:tab w:val="left" w:pos="3600"/>
        </w:tabs>
        <w:rPr>
          <w:rFonts w:cstheme="minorHAnsi"/>
          <w:szCs w:val="22"/>
        </w:rPr>
      </w:pPr>
      <w:r w:rsidRPr="00CA0181">
        <w:rPr>
          <w:rFonts w:cstheme="minorHAnsi"/>
          <w:szCs w:val="22"/>
        </w:rPr>
        <w:t xml:space="preserve">Non-discrimination: all children must be respected and participate in this research at their will. All researchers must </w:t>
      </w:r>
      <w:r w:rsidR="00C11DF2" w:rsidRPr="00CA0181">
        <w:rPr>
          <w:rFonts w:cstheme="minorHAnsi"/>
          <w:szCs w:val="22"/>
        </w:rPr>
        <w:t>oblige</w:t>
      </w:r>
      <w:r w:rsidRPr="00CA0181">
        <w:rPr>
          <w:rFonts w:cstheme="minorHAnsi"/>
          <w:szCs w:val="22"/>
        </w:rPr>
        <w:t xml:space="preserve"> to guarantee that participation of children is exercised without discrimination of any kind of sex, gender, </w:t>
      </w:r>
      <w:r w:rsidR="001128D8" w:rsidRPr="00CA0181">
        <w:rPr>
          <w:rFonts w:cstheme="minorHAnsi"/>
          <w:szCs w:val="22"/>
        </w:rPr>
        <w:t xml:space="preserve">sexuality, </w:t>
      </w:r>
      <w:r w:rsidRPr="00CA0181">
        <w:rPr>
          <w:rFonts w:cstheme="minorHAnsi"/>
          <w:szCs w:val="22"/>
        </w:rPr>
        <w:t>language, religion, ethnicity, legal or social status.</w:t>
      </w:r>
    </w:p>
    <w:p w14:paraId="151BA796" w14:textId="65BC892B" w:rsidR="6E149005" w:rsidRPr="00CA0181" w:rsidRDefault="6E149005" w:rsidP="7DA50A7F">
      <w:pPr>
        <w:pStyle w:val="ListParagraph"/>
        <w:numPr>
          <w:ilvl w:val="0"/>
          <w:numId w:val="22"/>
        </w:numPr>
        <w:tabs>
          <w:tab w:val="left" w:pos="3600"/>
        </w:tabs>
        <w:rPr>
          <w:rFonts w:cstheme="minorHAnsi"/>
          <w:szCs w:val="22"/>
        </w:rPr>
      </w:pPr>
      <w:r w:rsidRPr="00CA0181">
        <w:rPr>
          <w:rFonts w:cstheme="minorHAnsi"/>
          <w:szCs w:val="22"/>
        </w:rPr>
        <w:t>Child safeguarding and Research risk analysis:</w:t>
      </w:r>
    </w:p>
    <w:p w14:paraId="5E879356" w14:textId="77777777" w:rsidR="6E149005" w:rsidRPr="00CA0181" w:rsidRDefault="6E149005" w:rsidP="00A036B2">
      <w:pPr>
        <w:pStyle w:val="ListParagraph"/>
        <w:numPr>
          <w:ilvl w:val="1"/>
          <w:numId w:val="22"/>
        </w:numPr>
        <w:tabs>
          <w:tab w:val="left" w:pos="3600"/>
        </w:tabs>
        <w:rPr>
          <w:rFonts w:eastAsiaTheme="minorEastAsia" w:cstheme="minorHAnsi"/>
          <w:szCs w:val="22"/>
        </w:rPr>
      </w:pPr>
      <w:r w:rsidRPr="00CA0181">
        <w:rPr>
          <w:rFonts w:cstheme="minorHAnsi"/>
          <w:szCs w:val="22"/>
        </w:rPr>
        <w:t>Anti-harassment and PSEAH</w:t>
      </w:r>
    </w:p>
    <w:p w14:paraId="4DFF01EF" w14:textId="3B8FC816" w:rsidR="6E149005" w:rsidRPr="00CA0181" w:rsidRDefault="6E149005" w:rsidP="00A036B2">
      <w:pPr>
        <w:pStyle w:val="ListParagraph"/>
        <w:numPr>
          <w:ilvl w:val="1"/>
          <w:numId w:val="22"/>
        </w:numPr>
        <w:tabs>
          <w:tab w:val="left" w:pos="3600"/>
        </w:tabs>
        <w:rPr>
          <w:rFonts w:eastAsiaTheme="minorEastAsia" w:cstheme="minorHAnsi"/>
          <w:szCs w:val="22"/>
        </w:rPr>
      </w:pPr>
      <w:r w:rsidRPr="00CA0181">
        <w:rPr>
          <w:rFonts w:cstheme="minorHAnsi"/>
          <w:szCs w:val="22"/>
        </w:rPr>
        <w:t>Reporting and complaint mechanism</w:t>
      </w:r>
    </w:p>
    <w:p w14:paraId="033B428E" w14:textId="77777777" w:rsidR="00167F87" w:rsidRPr="00CA0181" w:rsidRDefault="00167F87" w:rsidP="00167F87">
      <w:pPr>
        <w:tabs>
          <w:tab w:val="left" w:pos="3600"/>
        </w:tabs>
        <w:rPr>
          <w:rFonts w:eastAsiaTheme="minorEastAsia" w:cstheme="minorHAnsi"/>
          <w:szCs w:val="22"/>
        </w:rPr>
      </w:pPr>
    </w:p>
    <w:p w14:paraId="15FBC943" w14:textId="5B964A25" w:rsidR="00167F87" w:rsidRPr="00CA0181" w:rsidRDefault="00167F87" w:rsidP="00167F87">
      <w:pPr>
        <w:tabs>
          <w:tab w:val="left" w:pos="3600"/>
        </w:tabs>
        <w:rPr>
          <w:rFonts w:eastAsiaTheme="minorEastAsia" w:cstheme="minorHAnsi"/>
          <w:szCs w:val="22"/>
        </w:rPr>
      </w:pPr>
      <w:r w:rsidRPr="00CA0181">
        <w:rPr>
          <w:rFonts w:eastAsiaTheme="minorEastAsia" w:cstheme="minorHAnsi"/>
          <w:szCs w:val="22"/>
        </w:rPr>
        <w:t xml:space="preserve">The research team will be required to obtain approval from a Human Research Ethics Committee. </w:t>
      </w:r>
    </w:p>
    <w:p w14:paraId="50F55B7F" w14:textId="790B412A" w:rsidR="7DA50A7F" w:rsidRPr="00CA0181" w:rsidRDefault="7DA50A7F" w:rsidP="7DA50A7F">
      <w:pPr>
        <w:tabs>
          <w:tab w:val="left" w:pos="3600"/>
        </w:tabs>
        <w:rPr>
          <w:rFonts w:cstheme="minorHAnsi"/>
          <w:szCs w:val="22"/>
        </w:rPr>
      </w:pPr>
    </w:p>
    <w:p w14:paraId="71FCCB62" w14:textId="77777777" w:rsidR="00C077E6" w:rsidRPr="00CA0181" w:rsidRDefault="00C077E6" w:rsidP="00A036B2">
      <w:pPr>
        <w:tabs>
          <w:tab w:val="left" w:pos="3600"/>
        </w:tabs>
        <w:spacing w:after="240"/>
        <w:rPr>
          <w:rFonts w:cstheme="minorHAnsi"/>
          <w:b/>
          <w:bCs/>
          <w:szCs w:val="22"/>
        </w:rPr>
      </w:pPr>
      <w:r w:rsidRPr="00CA0181">
        <w:rPr>
          <w:rFonts w:cstheme="minorHAnsi"/>
          <w:b/>
          <w:bCs/>
          <w:szCs w:val="22"/>
        </w:rPr>
        <w:t>Timeframe:</w:t>
      </w:r>
    </w:p>
    <w:p w14:paraId="2D88FAC0" w14:textId="220490D0" w:rsidR="00C077E6" w:rsidRPr="00CA0181" w:rsidRDefault="00C077E6" w:rsidP="00057702">
      <w:pPr>
        <w:tabs>
          <w:tab w:val="left" w:pos="3600"/>
        </w:tabs>
        <w:rPr>
          <w:rFonts w:cstheme="minorHAnsi"/>
          <w:szCs w:val="22"/>
        </w:rPr>
      </w:pPr>
      <w:r w:rsidRPr="00CA0181">
        <w:rPr>
          <w:rFonts w:cstheme="minorHAnsi"/>
          <w:szCs w:val="22"/>
        </w:rPr>
        <w:t xml:space="preserve">The research aims to present deliverables within </w:t>
      </w:r>
      <w:r w:rsidR="00160E7B" w:rsidRPr="00CA0181">
        <w:rPr>
          <w:rFonts w:cstheme="minorHAnsi"/>
          <w:szCs w:val="22"/>
        </w:rPr>
        <w:t>7</w:t>
      </w:r>
      <w:r w:rsidR="00A67014" w:rsidRPr="00CA0181">
        <w:rPr>
          <w:rFonts w:cstheme="minorHAnsi"/>
          <w:szCs w:val="22"/>
        </w:rPr>
        <w:t xml:space="preserve"> </w:t>
      </w:r>
      <w:r w:rsidRPr="00CA0181">
        <w:rPr>
          <w:rFonts w:cstheme="minorHAnsi"/>
          <w:szCs w:val="22"/>
        </w:rPr>
        <w:t xml:space="preserve">months from </w:t>
      </w:r>
      <w:r w:rsidR="00A07E58" w:rsidRPr="00CA0181">
        <w:rPr>
          <w:rFonts w:cs="Browallia New"/>
        </w:rPr>
        <w:t>November</w:t>
      </w:r>
      <w:r w:rsidR="00BA2FE7" w:rsidRPr="00CA0181">
        <w:rPr>
          <w:rFonts w:cstheme="minorHAnsi"/>
          <w:szCs w:val="22"/>
        </w:rPr>
        <w:t xml:space="preserve"> </w:t>
      </w:r>
      <w:r w:rsidR="5F2F6698" w:rsidRPr="00CA0181">
        <w:rPr>
          <w:rFonts w:cstheme="minorHAnsi"/>
          <w:szCs w:val="22"/>
        </w:rPr>
        <w:t>202</w:t>
      </w:r>
      <w:r w:rsidR="198160B0" w:rsidRPr="00CA0181">
        <w:rPr>
          <w:rFonts w:cstheme="minorHAnsi"/>
          <w:szCs w:val="22"/>
        </w:rPr>
        <w:t>1</w:t>
      </w:r>
      <w:r w:rsidR="5F2F6698" w:rsidRPr="00CA0181">
        <w:rPr>
          <w:rFonts w:cstheme="minorHAnsi"/>
          <w:szCs w:val="22"/>
        </w:rPr>
        <w:t xml:space="preserve"> </w:t>
      </w:r>
      <w:r w:rsidRPr="00CA0181">
        <w:rPr>
          <w:rFonts w:cstheme="minorHAnsi"/>
          <w:szCs w:val="22"/>
        </w:rPr>
        <w:t xml:space="preserve">to </w:t>
      </w:r>
      <w:r w:rsidR="00A07E58" w:rsidRPr="00CA0181">
        <w:rPr>
          <w:rFonts w:cstheme="minorHAnsi"/>
          <w:szCs w:val="22"/>
        </w:rPr>
        <w:t>May</w:t>
      </w:r>
      <w:r w:rsidR="009835A6" w:rsidRPr="00CA0181">
        <w:rPr>
          <w:rFonts w:cstheme="minorHAnsi"/>
          <w:szCs w:val="22"/>
        </w:rPr>
        <w:t xml:space="preserve"> </w:t>
      </w:r>
      <w:r w:rsidR="79AC3948" w:rsidRPr="00CA0181">
        <w:rPr>
          <w:rFonts w:cstheme="minorHAnsi"/>
          <w:szCs w:val="22"/>
        </w:rPr>
        <w:t>202</w:t>
      </w:r>
      <w:r w:rsidR="07C306C2" w:rsidRPr="00CA0181">
        <w:rPr>
          <w:rFonts w:cstheme="minorHAnsi"/>
          <w:szCs w:val="22"/>
        </w:rPr>
        <w:t>2</w:t>
      </w:r>
      <w:r w:rsidRPr="00CA0181">
        <w:rPr>
          <w:rFonts w:cstheme="minorHAnsi"/>
          <w:szCs w:val="22"/>
        </w:rPr>
        <w:t xml:space="preserve">. </w:t>
      </w:r>
      <w:r w:rsidR="1BC9DD10" w:rsidRPr="00CA0181">
        <w:rPr>
          <w:rFonts w:cstheme="minorHAnsi"/>
          <w:szCs w:val="22"/>
        </w:rPr>
        <w:t>(</w:t>
      </w:r>
      <w:r w:rsidR="00964899" w:rsidRPr="00CA0181">
        <w:rPr>
          <w:rFonts w:cstheme="minorHAnsi"/>
          <w:szCs w:val="22"/>
        </w:rPr>
        <w:t>2</w:t>
      </w:r>
      <w:r w:rsidR="00826E2C" w:rsidRPr="00CA0181">
        <w:rPr>
          <w:rFonts w:cstheme="minorHAnsi"/>
          <w:szCs w:val="22"/>
        </w:rPr>
        <w:t xml:space="preserve"> </w:t>
      </w:r>
      <w:r w:rsidR="1575AB00" w:rsidRPr="00CA0181">
        <w:rPr>
          <w:rFonts w:cstheme="minorHAnsi"/>
          <w:szCs w:val="22"/>
        </w:rPr>
        <w:t xml:space="preserve">months preparation, </w:t>
      </w:r>
      <w:r w:rsidR="00964899" w:rsidRPr="00CA0181">
        <w:rPr>
          <w:rFonts w:cstheme="minorHAnsi"/>
          <w:szCs w:val="22"/>
        </w:rPr>
        <w:t>2</w:t>
      </w:r>
      <w:r w:rsidR="00826E2C" w:rsidRPr="00CA0181">
        <w:rPr>
          <w:rFonts w:cstheme="minorHAnsi"/>
          <w:szCs w:val="22"/>
        </w:rPr>
        <w:t xml:space="preserve"> </w:t>
      </w:r>
      <w:r w:rsidR="1575AB00" w:rsidRPr="00CA0181">
        <w:rPr>
          <w:rFonts w:cstheme="minorHAnsi"/>
          <w:szCs w:val="22"/>
        </w:rPr>
        <w:t>months data collection</w:t>
      </w:r>
      <w:r w:rsidR="00964899" w:rsidRPr="00CA0181">
        <w:rPr>
          <w:rFonts w:cstheme="minorHAnsi"/>
          <w:szCs w:val="22"/>
        </w:rPr>
        <w:t xml:space="preserve"> and workshop</w:t>
      </w:r>
      <w:r w:rsidR="1575AB00" w:rsidRPr="00CA0181">
        <w:rPr>
          <w:rFonts w:cstheme="minorHAnsi"/>
          <w:szCs w:val="22"/>
        </w:rPr>
        <w:t xml:space="preserve">, </w:t>
      </w:r>
      <w:r w:rsidR="00826E2C" w:rsidRPr="00CA0181">
        <w:rPr>
          <w:rFonts w:cstheme="minorHAnsi"/>
          <w:szCs w:val="22"/>
        </w:rPr>
        <w:t>3</w:t>
      </w:r>
      <w:r w:rsidR="53619272" w:rsidRPr="00CA0181">
        <w:rPr>
          <w:rFonts w:cstheme="minorHAnsi"/>
          <w:szCs w:val="22"/>
        </w:rPr>
        <w:t>months data validation/analysis/report writing)</w:t>
      </w:r>
    </w:p>
    <w:p w14:paraId="41C8F396" w14:textId="77777777" w:rsidR="00C077E6" w:rsidRPr="00CA0181" w:rsidRDefault="00C077E6" w:rsidP="00057702">
      <w:pPr>
        <w:tabs>
          <w:tab w:val="left" w:pos="3600"/>
        </w:tabs>
        <w:rPr>
          <w:rFonts w:cstheme="minorHAnsi"/>
          <w:szCs w:val="22"/>
        </w:rPr>
      </w:pPr>
    </w:p>
    <w:p w14:paraId="48AB68C1" w14:textId="2E75C2A5" w:rsidR="7DA50A7F" w:rsidRPr="00CA0181" w:rsidRDefault="00A036B2" w:rsidP="00A036B2">
      <w:pPr>
        <w:pStyle w:val="ListParagraph"/>
        <w:numPr>
          <w:ilvl w:val="0"/>
          <w:numId w:val="25"/>
        </w:numPr>
        <w:tabs>
          <w:tab w:val="left" w:pos="3600"/>
        </w:tabs>
        <w:spacing w:after="240"/>
        <w:rPr>
          <w:rFonts w:eastAsiaTheme="minorEastAsia" w:cstheme="minorHAnsi"/>
          <w:b/>
          <w:bCs/>
          <w:szCs w:val="22"/>
        </w:rPr>
      </w:pPr>
      <w:r w:rsidRPr="00CA0181">
        <w:rPr>
          <w:rFonts w:cstheme="minorHAnsi"/>
          <w:b/>
          <w:bCs/>
          <w:szCs w:val="22"/>
        </w:rPr>
        <w:t>DELIVERABLES</w:t>
      </w:r>
    </w:p>
    <w:p w14:paraId="0E2AFE27" w14:textId="7D3DBBBF" w:rsidR="00C077E6" w:rsidRPr="00CA0181" w:rsidRDefault="4EC8C614" w:rsidP="00057702">
      <w:pPr>
        <w:tabs>
          <w:tab w:val="left" w:pos="3600"/>
        </w:tabs>
        <w:rPr>
          <w:rFonts w:cstheme="minorHAnsi"/>
          <w:szCs w:val="22"/>
        </w:rPr>
      </w:pPr>
      <w:r w:rsidRPr="00CA0181">
        <w:rPr>
          <w:rFonts w:cstheme="minorHAnsi"/>
          <w:szCs w:val="22"/>
        </w:rPr>
        <w:t xml:space="preserve">The research </w:t>
      </w:r>
      <w:r w:rsidR="27CA0BC1" w:rsidRPr="00CA0181">
        <w:rPr>
          <w:rFonts w:cstheme="minorHAnsi"/>
          <w:szCs w:val="22"/>
        </w:rPr>
        <w:t>d</w:t>
      </w:r>
      <w:r w:rsidR="00C077E6" w:rsidRPr="00CA0181">
        <w:rPr>
          <w:rFonts w:cstheme="minorHAnsi"/>
          <w:szCs w:val="22"/>
        </w:rPr>
        <w:t>eliverables</w:t>
      </w:r>
      <w:r w:rsidR="6C7384C5" w:rsidRPr="00CA0181">
        <w:rPr>
          <w:rFonts w:cstheme="minorHAnsi"/>
          <w:szCs w:val="22"/>
        </w:rPr>
        <w:t xml:space="preserve"> and timeframe are outlined below. </w:t>
      </w:r>
    </w:p>
    <w:p w14:paraId="21B32448" w14:textId="2C879997" w:rsidR="7DA50A7F" w:rsidRPr="00CA0181" w:rsidRDefault="7DA50A7F" w:rsidP="7DA50A7F">
      <w:pPr>
        <w:tabs>
          <w:tab w:val="left" w:pos="3600"/>
        </w:tabs>
        <w:rPr>
          <w:rFonts w:cstheme="minorHAnsi"/>
          <w:szCs w:val="22"/>
        </w:rPr>
      </w:pPr>
    </w:p>
    <w:tbl>
      <w:tblPr>
        <w:tblStyle w:val="TableGrid"/>
        <w:tblW w:w="9350" w:type="dxa"/>
        <w:tblLook w:val="04A0" w:firstRow="1" w:lastRow="0" w:firstColumn="1" w:lastColumn="0" w:noHBand="0" w:noVBand="1"/>
      </w:tblPr>
      <w:tblGrid>
        <w:gridCol w:w="4975"/>
        <w:gridCol w:w="1587"/>
        <w:gridCol w:w="2788"/>
      </w:tblGrid>
      <w:tr w:rsidR="00C077E6" w:rsidRPr="00CA0181" w14:paraId="4BBB7026" w14:textId="77777777" w:rsidTr="00CA0D41">
        <w:tc>
          <w:tcPr>
            <w:tcW w:w="4975" w:type="dxa"/>
            <w:shd w:val="clear" w:color="auto" w:fill="5B9BD5" w:themeFill="accent1"/>
          </w:tcPr>
          <w:p w14:paraId="07186963" w14:textId="77777777" w:rsidR="00C077E6" w:rsidRPr="00CA0181" w:rsidRDefault="00C077E6" w:rsidP="00057702">
            <w:pPr>
              <w:tabs>
                <w:tab w:val="left" w:pos="3600"/>
              </w:tabs>
              <w:rPr>
                <w:rFonts w:cstheme="minorHAnsi"/>
                <w:b/>
                <w:bCs/>
                <w:szCs w:val="22"/>
              </w:rPr>
            </w:pPr>
            <w:r w:rsidRPr="00CA0181">
              <w:rPr>
                <w:rFonts w:cstheme="minorHAnsi"/>
                <w:b/>
                <w:bCs/>
                <w:szCs w:val="22"/>
              </w:rPr>
              <w:t>Key deliverables</w:t>
            </w:r>
          </w:p>
        </w:tc>
        <w:tc>
          <w:tcPr>
            <w:tcW w:w="1587" w:type="dxa"/>
            <w:shd w:val="clear" w:color="auto" w:fill="5B9BD5" w:themeFill="accent1"/>
          </w:tcPr>
          <w:p w14:paraId="15BEAFE7" w14:textId="77777777" w:rsidR="00C077E6" w:rsidRPr="00CA0181" w:rsidRDefault="00C077E6" w:rsidP="00057702">
            <w:pPr>
              <w:tabs>
                <w:tab w:val="left" w:pos="3600"/>
              </w:tabs>
              <w:rPr>
                <w:rFonts w:cstheme="minorHAnsi"/>
                <w:b/>
                <w:bCs/>
                <w:szCs w:val="22"/>
              </w:rPr>
            </w:pPr>
            <w:r w:rsidRPr="00CA0181">
              <w:rPr>
                <w:rFonts w:cstheme="minorHAnsi"/>
                <w:b/>
                <w:bCs/>
                <w:szCs w:val="22"/>
              </w:rPr>
              <w:t>Timeframe</w:t>
            </w:r>
          </w:p>
        </w:tc>
        <w:tc>
          <w:tcPr>
            <w:tcW w:w="2788" w:type="dxa"/>
            <w:shd w:val="clear" w:color="auto" w:fill="5B9BD5" w:themeFill="accent1"/>
          </w:tcPr>
          <w:p w14:paraId="1420792E" w14:textId="77777777" w:rsidR="00C077E6" w:rsidRPr="00CA0181" w:rsidRDefault="00C077E6" w:rsidP="00057702">
            <w:pPr>
              <w:tabs>
                <w:tab w:val="left" w:pos="3600"/>
              </w:tabs>
              <w:rPr>
                <w:rFonts w:cstheme="minorHAnsi"/>
                <w:b/>
                <w:bCs/>
                <w:szCs w:val="22"/>
              </w:rPr>
            </w:pPr>
            <w:r w:rsidRPr="00CA0181">
              <w:rPr>
                <w:rFonts w:cstheme="minorHAnsi"/>
                <w:b/>
                <w:bCs/>
                <w:szCs w:val="22"/>
              </w:rPr>
              <w:t>Remark</w:t>
            </w:r>
          </w:p>
        </w:tc>
      </w:tr>
      <w:tr w:rsidR="7DA50A7F" w:rsidRPr="00CA0181" w14:paraId="116E06ED" w14:textId="77777777" w:rsidTr="00CA0D41">
        <w:tc>
          <w:tcPr>
            <w:tcW w:w="4975" w:type="dxa"/>
          </w:tcPr>
          <w:p w14:paraId="2A8BF400" w14:textId="33B52054" w:rsidR="2420DB58" w:rsidRPr="00CA0181" w:rsidRDefault="2420DB58" w:rsidP="7DA50A7F">
            <w:pPr>
              <w:rPr>
                <w:rFonts w:cstheme="minorHAnsi"/>
                <w:szCs w:val="22"/>
              </w:rPr>
            </w:pPr>
            <w:r w:rsidRPr="00CA0181">
              <w:rPr>
                <w:rFonts w:cstheme="minorHAnsi"/>
                <w:szCs w:val="22"/>
              </w:rPr>
              <w:t>The</w:t>
            </w:r>
            <w:r w:rsidR="008427D7" w:rsidRPr="00CA0181">
              <w:rPr>
                <w:rFonts w:cstheme="minorHAnsi"/>
                <w:szCs w:val="22"/>
              </w:rPr>
              <w:t xml:space="preserve"> TOR is written, the</w:t>
            </w:r>
            <w:r w:rsidRPr="00CA0181">
              <w:rPr>
                <w:rFonts w:cstheme="minorHAnsi"/>
                <w:szCs w:val="22"/>
              </w:rPr>
              <w:t xml:space="preserve"> research team is contracted and commences work</w:t>
            </w:r>
          </w:p>
        </w:tc>
        <w:tc>
          <w:tcPr>
            <w:tcW w:w="1587" w:type="dxa"/>
          </w:tcPr>
          <w:p w14:paraId="63A6BD39" w14:textId="728134CE" w:rsidR="2420DB58" w:rsidRPr="00CA0181" w:rsidRDefault="2420DB58" w:rsidP="7DA50A7F">
            <w:pPr>
              <w:rPr>
                <w:rFonts w:cstheme="minorHAnsi"/>
                <w:szCs w:val="22"/>
              </w:rPr>
            </w:pPr>
            <w:r w:rsidRPr="00CA0181">
              <w:rPr>
                <w:rFonts w:cstheme="minorHAnsi"/>
                <w:szCs w:val="22"/>
              </w:rPr>
              <w:t>September 2021</w:t>
            </w:r>
          </w:p>
        </w:tc>
        <w:tc>
          <w:tcPr>
            <w:tcW w:w="2788" w:type="dxa"/>
          </w:tcPr>
          <w:p w14:paraId="6E9860FE" w14:textId="26314719" w:rsidR="7DA50A7F" w:rsidRPr="00CA0181" w:rsidRDefault="7DA50A7F" w:rsidP="7DA50A7F">
            <w:pPr>
              <w:rPr>
                <w:rFonts w:cstheme="minorHAnsi"/>
                <w:szCs w:val="22"/>
              </w:rPr>
            </w:pPr>
          </w:p>
        </w:tc>
      </w:tr>
      <w:tr w:rsidR="00025106" w:rsidRPr="00CA0181" w14:paraId="34B372F8" w14:textId="77777777" w:rsidTr="00025106">
        <w:tc>
          <w:tcPr>
            <w:tcW w:w="9350" w:type="dxa"/>
            <w:gridSpan w:val="3"/>
            <w:shd w:val="clear" w:color="auto" w:fill="DEEAF6" w:themeFill="accent1" w:themeFillTint="33"/>
          </w:tcPr>
          <w:p w14:paraId="03357418" w14:textId="35F3A247" w:rsidR="00025106" w:rsidRPr="00CA0181" w:rsidRDefault="00025106" w:rsidP="7DA50A7F">
            <w:pPr>
              <w:rPr>
                <w:rFonts w:cstheme="minorHAnsi"/>
                <w:szCs w:val="22"/>
              </w:rPr>
            </w:pPr>
            <w:r w:rsidRPr="00CA0181">
              <w:rPr>
                <w:rFonts w:cstheme="minorHAnsi"/>
                <w:b/>
                <w:bCs/>
                <w:szCs w:val="22"/>
              </w:rPr>
              <w:t>Preparation Phase</w:t>
            </w:r>
          </w:p>
        </w:tc>
      </w:tr>
      <w:tr w:rsidR="0035529A" w:rsidRPr="00CA0181" w14:paraId="6635F182" w14:textId="77777777" w:rsidTr="00CA0D41">
        <w:tc>
          <w:tcPr>
            <w:tcW w:w="4975" w:type="dxa"/>
          </w:tcPr>
          <w:p w14:paraId="0CCD0FFB" w14:textId="6CE89F47" w:rsidR="0035529A" w:rsidRPr="00CA0181" w:rsidRDefault="0035529A" w:rsidP="009958F8">
            <w:pPr>
              <w:rPr>
                <w:rFonts w:cstheme="minorHAnsi"/>
                <w:szCs w:val="22"/>
              </w:rPr>
            </w:pPr>
            <w:r w:rsidRPr="00CA0181">
              <w:rPr>
                <w:rFonts w:cstheme="minorHAnsi"/>
                <w:szCs w:val="22"/>
              </w:rPr>
              <w:t xml:space="preserve">The </w:t>
            </w:r>
            <w:r w:rsidR="009958F8" w:rsidRPr="00CA0181">
              <w:rPr>
                <w:rFonts w:cstheme="minorHAnsi"/>
                <w:szCs w:val="22"/>
              </w:rPr>
              <w:t xml:space="preserve">research lead and </w:t>
            </w:r>
            <w:r w:rsidRPr="00CA0181">
              <w:rPr>
                <w:rFonts w:cstheme="minorHAnsi"/>
                <w:szCs w:val="22"/>
              </w:rPr>
              <w:t>Save the Children</w:t>
            </w:r>
            <w:r w:rsidR="009958F8" w:rsidRPr="00CA0181">
              <w:rPr>
                <w:rFonts w:cstheme="minorHAnsi"/>
                <w:szCs w:val="22"/>
              </w:rPr>
              <w:t xml:space="preserve"> </w:t>
            </w:r>
            <w:r w:rsidRPr="00CA0181">
              <w:rPr>
                <w:rFonts w:cstheme="minorHAnsi"/>
                <w:szCs w:val="22"/>
              </w:rPr>
              <w:t xml:space="preserve">will formulate </w:t>
            </w:r>
            <w:r w:rsidR="008249CB" w:rsidRPr="00CA0181">
              <w:rPr>
                <w:rFonts w:cstheme="minorHAnsi"/>
                <w:szCs w:val="22"/>
              </w:rPr>
              <w:t xml:space="preserve">the </w:t>
            </w:r>
            <w:r w:rsidR="008249CB" w:rsidRPr="00CA0181">
              <w:rPr>
                <w:rFonts w:cstheme="minorHAnsi"/>
                <w:b/>
                <w:bCs/>
                <w:szCs w:val="22"/>
              </w:rPr>
              <w:t>research working committee</w:t>
            </w:r>
            <w:r w:rsidR="008249CB" w:rsidRPr="00CA0181">
              <w:rPr>
                <w:rFonts w:cstheme="minorHAnsi"/>
                <w:szCs w:val="22"/>
              </w:rPr>
              <w:t xml:space="preserve"> t</w:t>
            </w:r>
            <w:r w:rsidRPr="00CA0181">
              <w:rPr>
                <w:rFonts w:cstheme="minorHAnsi"/>
                <w:szCs w:val="22"/>
              </w:rPr>
              <w:t xml:space="preserve">o design, review, and monitor the implementation of the research. </w:t>
            </w:r>
          </w:p>
        </w:tc>
        <w:tc>
          <w:tcPr>
            <w:tcW w:w="1587" w:type="dxa"/>
          </w:tcPr>
          <w:p w14:paraId="31EAD425" w14:textId="50EEFA7F" w:rsidR="0035529A" w:rsidRPr="00CA0181" w:rsidRDefault="0035529A" w:rsidP="7DA50A7F">
            <w:pPr>
              <w:rPr>
                <w:rFonts w:cstheme="minorHAnsi"/>
                <w:szCs w:val="22"/>
              </w:rPr>
            </w:pPr>
            <w:r w:rsidRPr="00CA0181">
              <w:rPr>
                <w:rFonts w:cstheme="minorHAnsi"/>
                <w:szCs w:val="22"/>
              </w:rPr>
              <w:t>September 2021</w:t>
            </w:r>
          </w:p>
        </w:tc>
        <w:tc>
          <w:tcPr>
            <w:tcW w:w="2788" w:type="dxa"/>
          </w:tcPr>
          <w:p w14:paraId="18D95F9E" w14:textId="24DDF774" w:rsidR="0035529A" w:rsidRPr="00CA0181" w:rsidRDefault="000656D8" w:rsidP="00770315">
            <w:pPr>
              <w:rPr>
                <w:rFonts w:cstheme="minorHAnsi"/>
                <w:szCs w:val="22"/>
              </w:rPr>
            </w:pPr>
            <w:r w:rsidRPr="00CA0181">
              <w:rPr>
                <w:rFonts w:cstheme="minorHAnsi"/>
                <w:szCs w:val="22"/>
              </w:rPr>
              <w:t xml:space="preserve">In the research working committee, SCI side will be </w:t>
            </w:r>
            <w:r w:rsidR="00770315" w:rsidRPr="00CA0181">
              <w:rPr>
                <w:rFonts w:cstheme="minorHAnsi"/>
                <w:szCs w:val="22"/>
              </w:rPr>
              <w:t>ROAR Project Coordinator</w:t>
            </w:r>
            <w:r w:rsidRPr="00CA0181">
              <w:rPr>
                <w:rFonts w:cstheme="minorHAnsi"/>
                <w:szCs w:val="22"/>
              </w:rPr>
              <w:t xml:space="preserve"> and Technical Expert.</w:t>
            </w:r>
          </w:p>
        </w:tc>
      </w:tr>
      <w:tr w:rsidR="0035529A" w:rsidRPr="00CA0181" w14:paraId="7E05F0FD" w14:textId="77777777" w:rsidTr="009958F8">
        <w:tc>
          <w:tcPr>
            <w:tcW w:w="9350" w:type="dxa"/>
            <w:gridSpan w:val="3"/>
            <w:shd w:val="clear" w:color="auto" w:fill="DEEAF6" w:themeFill="accent1" w:themeFillTint="33"/>
          </w:tcPr>
          <w:p w14:paraId="4A9DCC37" w14:textId="528402CA" w:rsidR="0035529A" w:rsidRPr="00CA0181" w:rsidRDefault="0035529A" w:rsidP="7DA50A7F">
            <w:pPr>
              <w:rPr>
                <w:rFonts w:cstheme="minorHAnsi"/>
                <w:b/>
                <w:bCs/>
                <w:szCs w:val="22"/>
              </w:rPr>
            </w:pPr>
            <w:r w:rsidRPr="00CA0181">
              <w:rPr>
                <w:rFonts w:cstheme="minorHAnsi"/>
                <w:b/>
                <w:bCs/>
                <w:szCs w:val="22"/>
              </w:rPr>
              <w:t>Phase 1: Inception Phase</w:t>
            </w:r>
          </w:p>
        </w:tc>
      </w:tr>
      <w:tr w:rsidR="00C077E6" w:rsidRPr="00CA0181" w14:paraId="72A3D3EC" w14:textId="77777777" w:rsidTr="00CA0D41">
        <w:tc>
          <w:tcPr>
            <w:tcW w:w="4975" w:type="dxa"/>
          </w:tcPr>
          <w:p w14:paraId="67350671" w14:textId="730532F0" w:rsidR="00C077E6" w:rsidRPr="00CA0181" w:rsidRDefault="2420DB58" w:rsidP="00057702">
            <w:pPr>
              <w:tabs>
                <w:tab w:val="left" w:pos="3600"/>
              </w:tabs>
              <w:rPr>
                <w:rFonts w:cstheme="minorHAnsi"/>
                <w:szCs w:val="22"/>
              </w:rPr>
            </w:pPr>
            <w:r w:rsidRPr="00CA0181">
              <w:rPr>
                <w:rFonts w:cstheme="minorHAnsi"/>
                <w:szCs w:val="22"/>
              </w:rPr>
              <w:t>The research team will conduct initial desk research and tool development. The i</w:t>
            </w:r>
            <w:r w:rsidR="1C65E073" w:rsidRPr="00CA0181">
              <w:rPr>
                <w:rFonts w:cstheme="minorHAnsi"/>
                <w:szCs w:val="22"/>
              </w:rPr>
              <w:t>nception research report</w:t>
            </w:r>
            <w:r w:rsidR="03F78013" w:rsidRPr="00CA0181">
              <w:rPr>
                <w:rFonts w:cstheme="minorHAnsi"/>
                <w:szCs w:val="22"/>
              </w:rPr>
              <w:t xml:space="preserve"> will include:</w:t>
            </w:r>
          </w:p>
          <w:p w14:paraId="0637885F" w14:textId="44C44810" w:rsidR="00C077E6" w:rsidRPr="00CA0181" w:rsidRDefault="7B59E434" w:rsidP="00A036B2">
            <w:pPr>
              <w:pStyle w:val="ListParagraph"/>
              <w:numPr>
                <w:ilvl w:val="0"/>
                <w:numId w:val="13"/>
              </w:numPr>
              <w:tabs>
                <w:tab w:val="left" w:pos="3600"/>
              </w:tabs>
              <w:rPr>
                <w:rFonts w:eastAsiaTheme="minorEastAsia" w:cstheme="minorHAnsi"/>
                <w:szCs w:val="22"/>
              </w:rPr>
            </w:pPr>
            <w:r w:rsidRPr="00CA0181">
              <w:rPr>
                <w:rFonts w:cstheme="minorHAnsi"/>
                <w:szCs w:val="22"/>
              </w:rPr>
              <w:t>Research</w:t>
            </w:r>
            <w:r w:rsidR="6C77022B" w:rsidRPr="00CA0181">
              <w:rPr>
                <w:rFonts w:cstheme="minorHAnsi"/>
                <w:szCs w:val="22"/>
              </w:rPr>
              <w:t xml:space="preserve"> objectives and research</w:t>
            </w:r>
            <w:r w:rsidRPr="00CA0181">
              <w:rPr>
                <w:rFonts w:cstheme="minorHAnsi"/>
                <w:szCs w:val="22"/>
              </w:rPr>
              <w:t xml:space="preserve"> questions </w:t>
            </w:r>
          </w:p>
          <w:p w14:paraId="210964B9" w14:textId="330F5174" w:rsidR="00C077E6" w:rsidRPr="00CA0181" w:rsidRDefault="216AA5BB" w:rsidP="00A036B2">
            <w:pPr>
              <w:pStyle w:val="ListParagraph"/>
              <w:numPr>
                <w:ilvl w:val="0"/>
                <w:numId w:val="13"/>
              </w:numPr>
              <w:tabs>
                <w:tab w:val="left" w:pos="3600"/>
              </w:tabs>
              <w:rPr>
                <w:rFonts w:cstheme="minorHAnsi"/>
                <w:szCs w:val="22"/>
              </w:rPr>
            </w:pPr>
            <w:r w:rsidRPr="00CA0181">
              <w:rPr>
                <w:rFonts w:cstheme="minorHAnsi"/>
                <w:szCs w:val="22"/>
              </w:rPr>
              <w:t>D</w:t>
            </w:r>
            <w:r w:rsidR="007C0212" w:rsidRPr="00CA0181">
              <w:rPr>
                <w:rFonts w:cstheme="minorHAnsi"/>
                <w:szCs w:val="22"/>
              </w:rPr>
              <w:t>etailed d</w:t>
            </w:r>
            <w:r w:rsidRPr="00CA0181">
              <w:rPr>
                <w:rFonts w:cstheme="minorHAnsi"/>
                <w:szCs w:val="22"/>
              </w:rPr>
              <w:t>escription of m</w:t>
            </w:r>
            <w:r w:rsidR="620B7534" w:rsidRPr="00CA0181">
              <w:rPr>
                <w:rFonts w:cstheme="minorHAnsi"/>
                <w:szCs w:val="22"/>
              </w:rPr>
              <w:t>ethodology</w:t>
            </w:r>
            <w:r w:rsidR="339D82CA" w:rsidRPr="00CA0181">
              <w:rPr>
                <w:rFonts w:cstheme="minorHAnsi"/>
                <w:szCs w:val="22"/>
              </w:rPr>
              <w:t>, data collection tools, sampl</w:t>
            </w:r>
            <w:r w:rsidR="0032203E" w:rsidRPr="00CA0181">
              <w:rPr>
                <w:rFonts w:cstheme="minorHAnsi"/>
                <w:szCs w:val="22"/>
              </w:rPr>
              <w:t>e and its</w:t>
            </w:r>
            <w:r w:rsidR="339D82CA" w:rsidRPr="00CA0181">
              <w:rPr>
                <w:rFonts w:cstheme="minorHAnsi"/>
                <w:szCs w:val="22"/>
              </w:rPr>
              <w:t xml:space="preserve"> considerations</w:t>
            </w:r>
            <w:r w:rsidR="00025106" w:rsidRPr="00CA0181">
              <w:rPr>
                <w:rFonts w:cstheme="minorHAnsi"/>
                <w:szCs w:val="22"/>
              </w:rPr>
              <w:t>, and geographical locations</w:t>
            </w:r>
          </w:p>
          <w:p w14:paraId="02D0CBD6" w14:textId="6F7A3671" w:rsidR="006C5CA4" w:rsidRPr="00CA0181" w:rsidRDefault="007C0212" w:rsidP="00A036B2">
            <w:pPr>
              <w:pStyle w:val="ListParagraph"/>
              <w:numPr>
                <w:ilvl w:val="0"/>
                <w:numId w:val="13"/>
              </w:numPr>
              <w:tabs>
                <w:tab w:val="left" w:pos="3600"/>
              </w:tabs>
              <w:rPr>
                <w:rFonts w:cstheme="minorHAnsi"/>
                <w:szCs w:val="22"/>
              </w:rPr>
            </w:pPr>
            <w:r w:rsidRPr="00CA0181">
              <w:rPr>
                <w:rFonts w:cstheme="minorHAnsi"/>
                <w:szCs w:val="22"/>
              </w:rPr>
              <w:t xml:space="preserve">Detailed </w:t>
            </w:r>
            <w:r w:rsidR="005D058B" w:rsidRPr="00CA0181">
              <w:rPr>
                <w:rFonts w:cstheme="minorHAnsi"/>
                <w:szCs w:val="22"/>
              </w:rPr>
              <w:t>young people</w:t>
            </w:r>
            <w:r w:rsidR="006C5CA4" w:rsidRPr="00CA0181">
              <w:rPr>
                <w:rFonts w:cstheme="minorHAnsi"/>
                <w:szCs w:val="22"/>
              </w:rPr>
              <w:t xml:space="preserve"> participation and workshop plan</w:t>
            </w:r>
            <w:r w:rsidRPr="00CA0181">
              <w:rPr>
                <w:rFonts w:cstheme="minorHAnsi"/>
                <w:szCs w:val="22"/>
              </w:rPr>
              <w:t>, including remote management protocols</w:t>
            </w:r>
          </w:p>
          <w:p w14:paraId="6D4399C2" w14:textId="47EBEA25" w:rsidR="007C0212" w:rsidRPr="00CA0181" w:rsidRDefault="007C0212" w:rsidP="00A036B2">
            <w:pPr>
              <w:pStyle w:val="ListParagraph"/>
              <w:numPr>
                <w:ilvl w:val="0"/>
                <w:numId w:val="13"/>
              </w:numPr>
              <w:tabs>
                <w:tab w:val="left" w:pos="3600"/>
              </w:tabs>
              <w:rPr>
                <w:rFonts w:cstheme="minorHAnsi"/>
                <w:szCs w:val="22"/>
              </w:rPr>
            </w:pPr>
            <w:r w:rsidRPr="00CA0181">
              <w:rPr>
                <w:rFonts w:cstheme="minorHAnsi"/>
                <w:szCs w:val="22"/>
              </w:rPr>
              <w:t xml:space="preserve">Analysis matrix </w:t>
            </w:r>
          </w:p>
          <w:p w14:paraId="57AA4853" w14:textId="47F2E6A2" w:rsidR="00C077E6" w:rsidRPr="00CA0181" w:rsidRDefault="339D82CA" w:rsidP="00A036B2">
            <w:pPr>
              <w:pStyle w:val="ListParagraph"/>
              <w:numPr>
                <w:ilvl w:val="0"/>
                <w:numId w:val="13"/>
              </w:numPr>
              <w:tabs>
                <w:tab w:val="left" w:pos="3600"/>
              </w:tabs>
              <w:rPr>
                <w:rFonts w:cstheme="minorHAnsi"/>
                <w:szCs w:val="22"/>
              </w:rPr>
            </w:pPr>
            <w:r w:rsidRPr="00CA0181">
              <w:rPr>
                <w:rFonts w:cstheme="minorHAnsi"/>
                <w:szCs w:val="22"/>
              </w:rPr>
              <w:t xml:space="preserve">Limitations and challenges of research and </w:t>
            </w:r>
            <w:r w:rsidR="2EA69B2D" w:rsidRPr="00CA0181">
              <w:rPr>
                <w:rFonts w:cstheme="minorHAnsi"/>
                <w:szCs w:val="22"/>
              </w:rPr>
              <w:t>management plan</w:t>
            </w:r>
          </w:p>
          <w:p w14:paraId="5977EE8A" w14:textId="64AFA7E4" w:rsidR="00C077E6" w:rsidRPr="00CA0181" w:rsidRDefault="339D82CA" w:rsidP="00A036B2">
            <w:pPr>
              <w:pStyle w:val="ListParagraph"/>
              <w:numPr>
                <w:ilvl w:val="0"/>
                <w:numId w:val="13"/>
              </w:numPr>
              <w:tabs>
                <w:tab w:val="left" w:pos="3600"/>
              </w:tabs>
              <w:rPr>
                <w:rFonts w:cstheme="minorHAnsi"/>
                <w:szCs w:val="22"/>
              </w:rPr>
            </w:pPr>
            <w:r w:rsidRPr="00CA0181">
              <w:rPr>
                <w:rFonts w:cstheme="minorHAnsi"/>
                <w:szCs w:val="22"/>
              </w:rPr>
              <w:t>Key deliverables, milestones and timelines</w:t>
            </w:r>
          </w:p>
          <w:p w14:paraId="6F9B64C7" w14:textId="527CCC17" w:rsidR="00C077E6" w:rsidRPr="00CA0181" w:rsidRDefault="620B7534" w:rsidP="00A036B2">
            <w:pPr>
              <w:pStyle w:val="ListParagraph"/>
              <w:numPr>
                <w:ilvl w:val="0"/>
                <w:numId w:val="13"/>
              </w:numPr>
              <w:tabs>
                <w:tab w:val="left" w:pos="3600"/>
              </w:tabs>
              <w:rPr>
                <w:rFonts w:cstheme="minorHAnsi"/>
                <w:szCs w:val="22"/>
              </w:rPr>
            </w:pPr>
            <w:r w:rsidRPr="00CA0181">
              <w:rPr>
                <w:rFonts w:cstheme="minorHAnsi"/>
                <w:szCs w:val="22"/>
              </w:rPr>
              <w:lastRenderedPageBreak/>
              <w:t>Ethical and Safeguarding</w:t>
            </w:r>
            <w:r w:rsidR="3FD0C62F" w:rsidRPr="00CA0181">
              <w:rPr>
                <w:rFonts w:cstheme="minorHAnsi"/>
                <w:szCs w:val="22"/>
              </w:rPr>
              <w:t xml:space="preserve"> protocols for engaging with children and other vulnerable groups</w:t>
            </w:r>
          </w:p>
          <w:p w14:paraId="48B1A8E3" w14:textId="77777777" w:rsidR="005E7463" w:rsidRPr="00CA0181" w:rsidRDefault="005E7463" w:rsidP="00770315">
            <w:pPr>
              <w:tabs>
                <w:tab w:val="left" w:pos="3600"/>
              </w:tabs>
              <w:rPr>
                <w:rFonts w:cstheme="minorHAnsi"/>
                <w:szCs w:val="22"/>
              </w:rPr>
            </w:pPr>
          </w:p>
          <w:p w14:paraId="17621F8B" w14:textId="77777777" w:rsidR="005E7463" w:rsidRPr="00CA0181" w:rsidRDefault="005E7463" w:rsidP="00770315">
            <w:pPr>
              <w:tabs>
                <w:tab w:val="left" w:pos="3600"/>
              </w:tabs>
              <w:rPr>
                <w:rFonts w:cstheme="minorHAnsi"/>
                <w:szCs w:val="22"/>
              </w:rPr>
            </w:pPr>
          </w:p>
          <w:p w14:paraId="0D0B940D" w14:textId="0D5B9B66" w:rsidR="00C077E6" w:rsidRPr="00CA0181" w:rsidRDefault="3FD0C62F" w:rsidP="00770315">
            <w:pPr>
              <w:tabs>
                <w:tab w:val="left" w:pos="3600"/>
              </w:tabs>
              <w:rPr>
                <w:rFonts w:cstheme="minorHAnsi"/>
                <w:szCs w:val="22"/>
              </w:rPr>
            </w:pPr>
            <w:r w:rsidRPr="00CA0181">
              <w:rPr>
                <w:rFonts w:cstheme="minorHAnsi"/>
                <w:szCs w:val="22"/>
              </w:rPr>
              <w:t>Logistical or other support required from Save the Children</w:t>
            </w:r>
          </w:p>
        </w:tc>
        <w:tc>
          <w:tcPr>
            <w:tcW w:w="1587" w:type="dxa"/>
          </w:tcPr>
          <w:p w14:paraId="6A26ADC2" w14:textId="5BBCFED7" w:rsidR="007747A9" w:rsidRPr="00CA0181" w:rsidRDefault="003A06DA" w:rsidP="00AA61CA">
            <w:pPr>
              <w:tabs>
                <w:tab w:val="left" w:pos="3600"/>
              </w:tabs>
              <w:rPr>
                <w:rFonts w:cstheme="minorHAnsi"/>
                <w:szCs w:val="22"/>
              </w:rPr>
            </w:pPr>
            <w:r w:rsidRPr="00CA0181">
              <w:rPr>
                <w:rFonts w:cstheme="minorHAnsi"/>
                <w:szCs w:val="22"/>
              </w:rPr>
              <w:lastRenderedPageBreak/>
              <w:t xml:space="preserve"> </w:t>
            </w:r>
            <w:r w:rsidR="00AA61CA" w:rsidRPr="00CA0181">
              <w:rPr>
                <w:rFonts w:cstheme="minorHAnsi"/>
                <w:szCs w:val="22"/>
              </w:rPr>
              <w:t>1</w:t>
            </w:r>
            <w:r w:rsidR="00893A46">
              <w:rPr>
                <w:rFonts w:cstheme="minorHAnsi"/>
                <w:szCs w:val="22"/>
              </w:rPr>
              <w:t>st</w:t>
            </w:r>
            <w:r w:rsidR="00AA61CA" w:rsidRPr="00CA0181">
              <w:rPr>
                <w:rFonts w:cstheme="minorHAnsi"/>
                <w:szCs w:val="22"/>
              </w:rPr>
              <w:t xml:space="preserve"> week November</w:t>
            </w:r>
            <w:r w:rsidR="007747A9" w:rsidRPr="00CA0181">
              <w:rPr>
                <w:rFonts w:cstheme="minorHAnsi"/>
                <w:szCs w:val="22"/>
              </w:rPr>
              <w:t xml:space="preserve"> 2021</w:t>
            </w:r>
          </w:p>
          <w:p w14:paraId="0E27B00A" w14:textId="5648B7FB" w:rsidR="00B63FD5" w:rsidRPr="00CA0181" w:rsidRDefault="00B63FD5" w:rsidP="00057702">
            <w:pPr>
              <w:tabs>
                <w:tab w:val="left" w:pos="3600"/>
              </w:tabs>
              <w:rPr>
                <w:rFonts w:cstheme="minorHAnsi"/>
                <w:szCs w:val="22"/>
              </w:rPr>
            </w:pPr>
          </w:p>
        </w:tc>
        <w:tc>
          <w:tcPr>
            <w:tcW w:w="2788" w:type="dxa"/>
          </w:tcPr>
          <w:p w14:paraId="6D09F981" w14:textId="6FB05A77" w:rsidR="00826E2C" w:rsidRPr="00CA0181" w:rsidRDefault="3AB32039" w:rsidP="00826E2C">
            <w:pPr>
              <w:tabs>
                <w:tab w:val="left" w:pos="3600"/>
              </w:tabs>
              <w:rPr>
                <w:rFonts w:cstheme="minorHAnsi"/>
                <w:szCs w:val="22"/>
              </w:rPr>
            </w:pPr>
            <w:r w:rsidRPr="00CA0181">
              <w:rPr>
                <w:rFonts w:cstheme="minorHAnsi"/>
                <w:szCs w:val="22"/>
              </w:rPr>
              <w:t xml:space="preserve">All of the items will be reviewed by SCI ethics and </w:t>
            </w:r>
            <w:r w:rsidR="006C5CA4" w:rsidRPr="00CA0181">
              <w:rPr>
                <w:rFonts w:cstheme="minorHAnsi"/>
                <w:szCs w:val="22"/>
              </w:rPr>
              <w:t xml:space="preserve">consulted with </w:t>
            </w:r>
            <w:r w:rsidR="005D058B" w:rsidRPr="00CA0181">
              <w:rPr>
                <w:rFonts w:cstheme="minorHAnsi"/>
                <w:szCs w:val="22"/>
              </w:rPr>
              <w:t>young people</w:t>
            </w:r>
            <w:r w:rsidR="006C5CA4" w:rsidRPr="00CA0181">
              <w:rPr>
                <w:rFonts w:cstheme="minorHAnsi"/>
                <w:szCs w:val="22"/>
              </w:rPr>
              <w:t xml:space="preserve"> leaders and CSO mentors to refine research protocol. </w:t>
            </w:r>
            <w:r w:rsidR="00B100E3" w:rsidRPr="00CA0181">
              <w:rPr>
                <w:rFonts w:cstheme="minorHAnsi"/>
                <w:szCs w:val="22"/>
              </w:rPr>
              <w:t xml:space="preserve">The research team needs to </w:t>
            </w:r>
            <w:r w:rsidR="00826E2C" w:rsidRPr="00CA0181">
              <w:rPr>
                <w:rFonts w:cstheme="minorHAnsi"/>
                <w:szCs w:val="22"/>
              </w:rPr>
              <w:t>identif</w:t>
            </w:r>
            <w:r w:rsidR="00B100E3" w:rsidRPr="00CA0181">
              <w:rPr>
                <w:rFonts w:cstheme="minorHAnsi"/>
                <w:szCs w:val="22"/>
              </w:rPr>
              <w:t>y</w:t>
            </w:r>
            <w:r w:rsidR="00826E2C" w:rsidRPr="00CA0181">
              <w:rPr>
                <w:rFonts w:cstheme="minorHAnsi"/>
                <w:szCs w:val="22"/>
              </w:rPr>
              <w:t xml:space="preserve"> </w:t>
            </w:r>
            <w:r w:rsidRPr="00CA0181">
              <w:rPr>
                <w:rFonts w:cstheme="minorHAnsi"/>
                <w:szCs w:val="22"/>
              </w:rPr>
              <w:t>Thai-national ethics</w:t>
            </w:r>
            <w:r w:rsidR="00025106" w:rsidRPr="00CA0181">
              <w:rPr>
                <w:rFonts w:cstheme="minorHAnsi"/>
                <w:szCs w:val="22"/>
              </w:rPr>
              <w:t xml:space="preserve"> committee</w:t>
            </w:r>
            <w:r w:rsidR="00B100E3" w:rsidRPr="00CA0181">
              <w:rPr>
                <w:rFonts w:cstheme="minorHAnsi"/>
                <w:szCs w:val="22"/>
              </w:rPr>
              <w:t xml:space="preserve"> (IRB)</w:t>
            </w:r>
            <w:r w:rsidR="00025106" w:rsidRPr="00CA0181">
              <w:rPr>
                <w:rFonts w:cstheme="minorHAnsi"/>
                <w:szCs w:val="22"/>
              </w:rPr>
              <w:t xml:space="preserve"> affiliated</w:t>
            </w:r>
            <w:r w:rsidR="00B100E3" w:rsidRPr="00CA0181">
              <w:rPr>
                <w:rFonts w:cstheme="minorHAnsi"/>
                <w:szCs w:val="22"/>
              </w:rPr>
              <w:t>.</w:t>
            </w:r>
            <w:r w:rsidR="00025106" w:rsidRPr="00CA0181">
              <w:rPr>
                <w:rFonts w:cstheme="minorHAnsi"/>
                <w:szCs w:val="22"/>
              </w:rPr>
              <w:t xml:space="preserve"> </w:t>
            </w:r>
            <w:r w:rsidR="00826E2C" w:rsidRPr="00CA0181">
              <w:rPr>
                <w:rFonts w:cstheme="minorHAnsi"/>
                <w:szCs w:val="22"/>
              </w:rPr>
              <w:t xml:space="preserve"> </w:t>
            </w:r>
          </w:p>
          <w:p w14:paraId="01697345" w14:textId="77777777" w:rsidR="00826E2C" w:rsidRPr="00CA0181" w:rsidRDefault="00826E2C" w:rsidP="00826E2C">
            <w:pPr>
              <w:tabs>
                <w:tab w:val="left" w:pos="3600"/>
              </w:tabs>
              <w:rPr>
                <w:rFonts w:cstheme="minorHAnsi"/>
                <w:szCs w:val="22"/>
              </w:rPr>
            </w:pPr>
          </w:p>
          <w:p w14:paraId="60061E4C" w14:textId="00F822C5" w:rsidR="00C077E6" w:rsidRPr="00CA0181" w:rsidRDefault="00C077E6" w:rsidP="00826E2C">
            <w:pPr>
              <w:tabs>
                <w:tab w:val="left" w:pos="3600"/>
              </w:tabs>
              <w:rPr>
                <w:rFonts w:cstheme="minorHAnsi"/>
                <w:szCs w:val="22"/>
              </w:rPr>
            </w:pPr>
          </w:p>
        </w:tc>
      </w:tr>
      <w:tr w:rsidR="006C5CA4" w:rsidRPr="00CA0181" w14:paraId="558793E0" w14:textId="77777777" w:rsidTr="00CA0D41">
        <w:tc>
          <w:tcPr>
            <w:tcW w:w="4975" w:type="dxa"/>
          </w:tcPr>
          <w:p w14:paraId="5C291FF6" w14:textId="4EBBBCDA" w:rsidR="006C5CA4" w:rsidRPr="00CA0181" w:rsidRDefault="006C5CA4" w:rsidP="00057702">
            <w:pPr>
              <w:tabs>
                <w:tab w:val="left" w:pos="3600"/>
              </w:tabs>
              <w:rPr>
                <w:rFonts w:cstheme="minorHAnsi"/>
                <w:szCs w:val="22"/>
              </w:rPr>
            </w:pPr>
            <w:r w:rsidRPr="00CA0181">
              <w:rPr>
                <w:rFonts w:cstheme="minorHAnsi"/>
                <w:szCs w:val="22"/>
              </w:rPr>
              <w:lastRenderedPageBreak/>
              <w:t>Presentation of desk research and draft research methodologies</w:t>
            </w:r>
          </w:p>
        </w:tc>
        <w:tc>
          <w:tcPr>
            <w:tcW w:w="1587" w:type="dxa"/>
          </w:tcPr>
          <w:p w14:paraId="481069B1" w14:textId="0EF62C00" w:rsidR="007747A9" w:rsidRPr="00CA0181" w:rsidRDefault="007747A9" w:rsidP="00057702">
            <w:pPr>
              <w:tabs>
                <w:tab w:val="left" w:pos="3600"/>
              </w:tabs>
              <w:rPr>
                <w:rFonts w:cstheme="minorHAnsi"/>
                <w:szCs w:val="22"/>
              </w:rPr>
            </w:pPr>
          </w:p>
          <w:p w14:paraId="30BC158F" w14:textId="47B2C0FA" w:rsidR="007747A9" w:rsidRPr="00CA0181" w:rsidDel="00826E2C" w:rsidRDefault="00AA61CA" w:rsidP="00057702">
            <w:pPr>
              <w:tabs>
                <w:tab w:val="left" w:pos="3600"/>
              </w:tabs>
              <w:rPr>
                <w:rFonts w:cstheme="minorHAnsi"/>
                <w:szCs w:val="22"/>
              </w:rPr>
            </w:pPr>
            <w:r w:rsidRPr="00CA0181">
              <w:rPr>
                <w:rFonts w:cstheme="minorHAnsi"/>
                <w:szCs w:val="22"/>
              </w:rPr>
              <w:t>2</w:t>
            </w:r>
            <w:r w:rsidRPr="00CA0181">
              <w:rPr>
                <w:rFonts w:cstheme="minorHAnsi"/>
                <w:szCs w:val="22"/>
                <w:vertAlign w:val="superscript"/>
              </w:rPr>
              <w:t>nd</w:t>
            </w:r>
            <w:r w:rsidRPr="00CA0181">
              <w:rPr>
                <w:rFonts w:cstheme="minorHAnsi"/>
                <w:szCs w:val="22"/>
              </w:rPr>
              <w:t xml:space="preserve"> </w:t>
            </w:r>
            <w:r w:rsidR="007747A9" w:rsidRPr="00CA0181">
              <w:rPr>
                <w:rFonts w:cstheme="minorHAnsi"/>
                <w:szCs w:val="22"/>
              </w:rPr>
              <w:t>week November 2021</w:t>
            </w:r>
          </w:p>
        </w:tc>
        <w:tc>
          <w:tcPr>
            <w:tcW w:w="2788" w:type="dxa"/>
          </w:tcPr>
          <w:p w14:paraId="3A93DCBA" w14:textId="4A5A810F" w:rsidR="006C5CA4" w:rsidRPr="00CA0181" w:rsidRDefault="006C5CA4" w:rsidP="00826E2C">
            <w:pPr>
              <w:tabs>
                <w:tab w:val="left" w:pos="3600"/>
              </w:tabs>
              <w:rPr>
                <w:rFonts w:cstheme="minorHAnsi"/>
                <w:szCs w:val="22"/>
              </w:rPr>
            </w:pPr>
            <w:r w:rsidRPr="00CA0181">
              <w:rPr>
                <w:rFonts w:cstheme="minorHAnsi"/>
                <w:szCs w:val="22"/>
              </w:rPr>
              <w:t>Save the Children will review inception report and tools within 7 working days.</w:t>
            </w:r>
          </w:p>
        </w:tc>
      </w:tr>
      <w:tr w:rsidR="7DA50A7F" w:rsidRPr="00CA0181" w14:paraId="6263A40E" w14:textId="77777777" w:rsidTr="00CA0D41">
        <w:tc>
          <w:tcPr>
            <w:tcW w:w="4975" w:type="dxa"/>
          </w:tcPr>
          <w:p w14:paraId="651C44E3" w14:textId="6DE4D312" w:rsidR="1C826CA3" w:rsidRPr="00CA0181" w:rsidRDefault="1C826CA3" w:rsidP="7DA50A7F">
            <w:pPr>
              <w:rPr>
                <w:rFonts w:cstheme="minorHAnsi"/>
                <w:szCs w:val="22"/>
              </w:rPr>
            </w:pPr>
            <w:r w:rsidRPr="00CA0181">
              <w:rPr>
                <w:rFonts w:cstheme="minorHAnsi"/>
                <w:szCs w:val="22"/>
              </w:rPr>
              <w:t>Feedback by SCI and Thai-natio</w:t>
            </w:r>
            <w:r w:rsidR="00AF3F1B" w:rsidRPr="00CA0181">
              <w:rPr>
                <w:rFonts w:cstheme="minorHAnsi"/>
                <w:szCs w:val="22"/>
              </w:rPr>
              <w:t>nal ethical</w:t>
            </w:r>
            <w:r w:rsidRPr="00CA0181">
              <w:rPr>
                <w:rFonts w:cstheme="minorHAnsi"/>
                <w:szCs w:val="22"/>
              </w:rPr>
              <w:t xml:space="preserve"> committee</w:t>
            </w:r>
            <w:r w:rsidR="00AF3F1B" w:rsidRPr="00CA0181">
              <w:rPr>
                <w:rFonts w:cstheme="minorHAnsi"/>
                <w:szCs w:val="22"/>
              </w:rPr>
              <w:t>’s review.</w:t>
            </w:r>
          </w:p>
        </w:tc>
        <w:tc>
          <w:tcPr>
            <w:tcW w:w="1587" w:type="dxa"/>
          </w:tcPr>
          <w:p w14:paraId="4F12EA3F" w14:textId="1502B0FA" w:rsidR="7DA50A7F" w:rsidRPr="00CA0181" w:rsidRDefault="00AA61CA" w:rsidP="007747A9">
            <w:pPr>
              <w:rPr>
                <w:rFonts w:cstheme="minorHAnsi"/>
                <w:szCs w:val="22"/>
              </w:rPr>
            </w:pPr>
            <w:r w:rsidRPr="00CA0181">
              <w:rPr>
                <w:rFonts w:cstheme="minorHAnsi"/>
                <w:szCs w:val="22"/>
              </w:rPr>
              <w:t>3</w:t>
            </w:r>
            <w:r w:rsidRPr="00CA0181">
              <w:rPr>
                <w:rFonts w:cstheme="minorHAnsi"/>
                <w:szCs w:val="22"/>
                <w:vertAlign w:val="superscript"/>
              </w:rPr>
              <w:t>rd</w:t>
            </w:r>
            <w:r w:rsidRPr="00CA0181">
              <w:rPr>
                <w:rFonts w:cstheme="minorHAnsi"/>
                <w:szCs w:val="22"/>
              </w:rPr>
              <w:t xml:space="preserve"> </w:t>
            </w:r>
            <w:r w:rsidR="007747A9" w:rsidRPr="00CA0181">
              <w:rPr>
                <w:rFonts w:cstheme="minorHAnsi"/>
                <w:szCs w:val="22"/>
              </w:rPr>
              <w:t xml:space="preserve"> week November</w:t>
            </w:r>
            <w:r w:rsidR="00A07E58" w:rsidRPr="00CA0181">
              <w:rPr>
                <w:rFonts w:cstheme="minorHAnsi"/>
                <w:szCs w:val="22"/>
              </w:rPr>
              <w:t xml:space="preserve"> </w:t>
            </w:r>
            <w:r w:rsidR="006C5CA4" w:rsidRPr="00CA0181">
              <w:rPr>
                <w:rFonts w:cstheme="minorHAnsi"/>
                <w:szCs w:val="22"/>
              </w:rPr>
              <w:t>2021</w:t>
            </w:r>
          </w:p>
        </w:tc>
        <w:tc>
          <w:tcPr>
            <w:tcW w:w="2788" w:type="dxa"/>
          </w:tcPr>
          <w:p w14:paraId="7B3B1EF7" w14:textId="6EDA8334" w:rsidR="7DA50A7F" w:rsidRPr="00CA0181" w:rsidRDefault="7DA50A7F" w:rsidP="7DA50A7F">
            <w:pPr>
              <w:rPr>
                <w:rFonts w:cstheme="minorHAnsi"/>
                <w:szCs w:val="22"/>
              </w:rPr>
            </w:pPr>
          </w:p>
        </w:tc>
      </w:tr>
      <w:tr w:rsidR="7DA50A7F" w:rsidRPr="00CA0181" w14:paraId="68E82B3B" w14:textId="77777777" w:rsidTr="00CA0D41">
        <w:tc>
          <w:tcPr>
            <w:tcW w:w="4975" w:type="dxa"/>
          </w:tcPr>
          <w:p w14:paraId="0D8D024F" w14:textId="551A3377" w:rsidR="006C5CA4" w:rsidRPr="00CA0181" w:rsidRDefault="1C826CA3" w:rsidP="006C5CA4">
            <w:pPr>
              <w:tabs>
                <w:tab w:val="left" w:pos="3600"/>
              </w:tabs>
              <w:rPr>
                <w:rFonts w:cstheme="minorHAnsi"/>
                <w:szCs w:val="22"/>
              </w:rPr>
            </w:pPr>
            <w:r w:rsidRPr="00CA0181">
              <w:rPr>
                <w:rFonts w:cstheme="minorHAnsi"/>
                <w:szCs w:val="22"/>
              </w:rPr>
              <w:t>Approval of Inception Report and data collection tools</w:t>
            </w:r>
            <w:r w:rsidR="006C5CA4" w:rsidRPr="00CA0181">
              <w:rPr>
                <w:rFonts w:cstheme="minorHAnsi"/>
                <w:szCs w:val="22"/>
              </w:rPr>
              <w:t xml:space="preserve"> </w:t>
            </w:r>
          </w:p>
          <w:p w14:paraId="2A81B9E5" w14:textId="77777777" w:rsidR="00F772E2" w:rsidRPr="00CA0181" w:rsidRDefault="00F772E2" w:rsidP="006C5CA4">
            <w:pPr>
              <w:rPr>
                <w:rFonts w:cstheme="minorHAnsi"/>
                <w:szCs w:val="22"/>
              </w:rPr>
            </w:pPr>
          </w:p>
          <w:p w14:paraId="11EAA51C" w14:textId="3905B1C6" w:rsidR="1C826CA3" w:rsidRPr="00CA0181" w:rsidRDefault="006C5CA4" w:rsidP="006C5CA4">
            <w:pPr>
              <w:rPr>
                <w:rFonts w:cstheme="minorHAnsi"/>
                <w:szCs w:val="22"/>
              </w:rPr>
            </w:pPr>
            <w:r w:rsidRPr="00CA0181">
              <w:rPr>
                <w:rFonts w:cstheme="minorHAnsi"/>
                <w:szCs w:val="22"/>
              </w:rPr>
              <w:t>Once the report is finalized and accepted, the research team must inform and submit a request for any change in strategy or approach to the ROAR Project Coordinator</w:t>
            </w:r>
          </w:p>
        </w:tc>
        <w:tc>
          <w:tcPr>
            <w:tcW w:w="1587" w:type="dxa"/>
          </w:tcPr>
          <w:p w14:paraId="2995AF97" w14:textId="73D63D09" w:rsidR="7DA50A7F" w:rsidRPr="00CA0181" w:rsidRDefault="006C5CA4" w:rsidP="00AA61CA">
            <w:pPr>
              <w:rPr>
                <w:rFonts w:cstheme="minorHAnsi"/>
                <w:szCs w:val="22"/>
              </w:rPr>
            </w:pPr>
            <w:r w:rsidRPr="00CA0181">
              <w:rPr>
                <w:rFonts w:cstheme="minorHAnsi"/>
                <w:szCs w:val="22"/>
              </w:rPr>
              <w:t xml:space="preserve"> </w:t>
            </w:r>
          </w:p>
          <w:p w14:paraId="294AA9CB" w14:textId="13624305" w:rsidR="00AA61CA" w:rsidRPr="00CA0181" w:rsidRDefault="00AA61CA" w:rsidP="00AA61CA">
            <w:pPr>
              <w:rPr>
                <w:rFonts w:cstheme="minorHAnsi"/>
                <w:szCs w:val="22"/>
              </w:rPr>
            </w:pPr>
            <w:r w:rsidRPr="00CA0181">
              <w:rPr>
                <w:rFonts w:cstheme="minorHAnsi"/>
                <w:szCs w:val="22"/>
              </w:rPr>
              <w:t>4</w:t>
            </w:r>
            <w:r w:rsidRPr="00CA0181">
              <w:rPr>
                <w:rFonts w:cstheme="minorHAnsi"/>
                <w:szCs w:val="22"/>
                <w:vertAlign w:val="superscript"/>
              </w:rPr>
              <w:t>th</w:t>
            </w:r>
            <w:r w:rsidRPr="00CA0181">
              <w:rPr>
                <w:rFonts w:cstheme="minorHAnsi"/>
                <w:szCs w:val="22"/>
              </w:rPr>
              <w:t xml:space="preserve">  week November 2021</w:t>
            </w:r>
          </w:p>
        </w:tc>
        <w:tc>
          <w:tcPr>
            <w:tcW w:w="2788" w:type="dxa"/>
          </w:tcPr>
          <w:p w14:paraId="59D8607D" w14:textId="04D161B0" w:rsidR="7DA50A7F" w:rsidRPr="00CA0181" w:rsidRDefault="7DA50A7F" w:rsidP="7DA50A7F">
            <w:pPr>
              <w:rPr>
                <w:rFonts w:cstheme="minorHAnsi"/>
                <w:szCs w:val="22"/>
              </w:rPr>
            </w:pPr>
          </w:p>
        </w:tc>
      </w:tr>
      <w:tr w:rsidR="00AA61CA" w:rsidRPr="00CA0181" w14:paraId="16EACB7D" w14:textId="77777777" w:rsidTr="00CA0D41">
        <w:tc>
          <w:tcPr>
            <w:tcW w:w="4975" w:type="dxa"/>
          </w:tcPr>
          <w:p w14:paraId="3E014EBE" w14:textId="1B87E79F" w:rsidR="00730F3E" w:rsidRPr="00CA0181" w:rsidRDefault="00730F3E" w:rsidP="00730F3E">
            <w:pPr>
              <w:tabs>
                <w:tab w:val="left" w:pos="3600"/>
              </w:tabs>
              <w:rPr>
                <w:rFonts w:cstheme="minorHAnsi"/>
                <w:szCs w:val="22"/>
              </w:rPr>
            </w:pPr>
            <w:r w:rsidRPr="00CA0181">
              <w:rPr>
                <w:rFonts w:cstheme="minorHAnsi"/>
                <w:szCs w:val="22"/>
              </w:rPr>
              <w:t xml:space="preserve">The research team will be required to ask for the ethical approval from a recognized ethics committee or an Institutional Review Board/Committee(IRB) for research in human subject. </w:t>
            </w:r>
          </w:p>
          <w:p w14:paraId="47CD87F7" w14:textId="32E5FA54" w:rsidR="00730F3E" w:rsidRPr="00CA0181" w:rsidRDefault="00730F3E" w:rsidP="00730F3E">
            <w:pPr>
              <w:tabs>
                <w:tab w:val="left" w:pos="3600"/>
              </w:tabs>
              <w:rPr>
                <w:rFonts w:cstheme="minorHAnsi"/>
                <w:szCs w:val="22"/>
              </w:rPr>
            </w:pPr>
          </w:p>
          <w:p w14:paraId="3BC13C10" w14:textId="66820DBC" w:rsidR="00730F3E" w:rsidRPr="00CA0181" w:rsidRDefault="00730F3E" w:rsidP="00730F3E">
            <w:pPr>
              <w:tabs>
                <w:tab w:val="left" w:pos="3600"/>
              </w:tabs>
              <w:rPr>
                <w:rFonts w:cstheme="minorHAnsi"/>
                <w:szCs w:val="22"/>
              </w:rPr>
            </w:pPr>
            <w:r w:rsidRPr="00CA0181">
              <w:rPr>
                <w:rFonts w:cstheme="minorHAnsi"/>
                <w:szCs w:val="22"/>
              </w:rPr>
              <w:t>Approval is acquired</w:t>
            </w:r>
          </w:p>
          <w:p w14:paraId="25161E96" w14:textId="77777777" w:rsidR="00AA61CA" w:rsidRPr="00CA0181" w:rsidRDefault="00AA61CA" w:rsidP="006C5CA4">
            <w:pPr>
              <w:tabs>
                <w:tab w:val="left" w:pos="3600"/>
              </w:tabs>
              <w:rPr>
                <w:rFonts w:cstheme="minorHAnsi"/>
                <w:szCs w:val="22"/>
              </w:rPr>
            </w:pPr>
          </w:p>
        </w:tc>
        <w:tc>
          <w:tcPr>
            <w:tcW w:w="1587" w:type="dxa"/>
          </w:tcPr>
          <w:p w14:paraId="5CA039BB" w14:textId="38EB378B" w:rsidR="00AA61CA" w:rsidRPr="00CA0181" w:rsidDel="003A06DA" w:rsidRDefault="00730F3E" w:rsidP="00AA61CA">
            <w:pPr>
              <w:rPr>
                <w:rFonts w:cstheme="minorHAnsi"/>
                <w:szCs w:val="22"/>
              </w:rPr>
            </w:pPr>
            <w:r w:rsidRPr="00CA0181">
              <w:rPr>
                <w:rFonts w:cstheme="minorHAnsi"/>
                <w:szCs w:val="22"/>
              </w:rPr>
              <w:t>4</w:t>
            </w:r>
            <w:r w:rsidRPr="00CA0181">
              <w:rPr>
                <w:rFonts w:cstheme="minorHAnsi"/>
                <w:szCs w:val="22"/>
                <w:vertAlign w:val="superscript"/>
              </w:rPr>
              <w:t>th</w:t>
            </w:r>
            <w:r w:rsidRPr="00CA0181">
              <w:rPr>
                <w:rFonts w:cstheme="minorHAnsi"/>
                <w:szCs w:val="22"/>
              </w:rPr>
              <w:t xml:space="preserve"> week November – 4</w:t>
            </w:r>
            <w:r w:rsidRPr="00CA0181">
              <w:rPr>
                <w:rFonts w:cstheme="minorHAnsi"/>
                <w:szCs w:val="22"/>
                <w:vertAlign w:val="superscript"/>
              </w:rPr>
              <w:t>th</w:t>
            </w:r>
            <w:r w:rsidRPr="00CA0181">
              <w:rPr>
                <w:rFonts w:cstheme="minorHAnsi"/>
                <w:szCs w:val="22"/>
              </w:rPr>
              <w:t xml:space="preserve"> week December 2021</w:t>
            </w:r>
          </w:p>
        </w:tc>
        <w:tc>
          <w:tcPr>
            <w:tcW w:w="2788" w:type="dxa"/>
          </w:tcPr>
          <w:p w14:paraId="09D3A197" w14:textId="77777777" w:rsidR="00AA61CA" w:rsidRPr="00CA0181" w:rsidRDefault="00AA61CA" w:rsidP="7DA50A7F">
            <w:pPr>
              <w:rPr>
                <w:rFonts w:cstheme="minorHAnsi"/>
                <w:szCs w:val="22"/>
              </w:rPr>
            </w:pPr>
          </w:p>
        </w:tc>
      </w:tr>
      <w:tr w:rsidR="00CA0D41" w:rsidRPr="00CA0181" w14:paraId="3930DABC" w14:textId="77777777" w:rsidTr="00CA0D41">
        <w:tc>
          <w:tcPr>
            <w:tcW w:w="4975" w:type="dxa"/>
          </w:tcPr>
          <w:p w14:paraId="32D02768" w14:textId="77777777" w:rsidR="00CA0D41" w:rsidRPr="00CA0181" w:rsidRDefault="00CA0D41" w:rsidP="00CA0D41">
            <w:pPr>
              <w:rPr>
                <w:rFonts w:eastAsiaTheme="minorEastAsia" w:cstheme="minorHAnsi"/>
                <w:szCs w:val="22"/>
              </w:rPr>
            </w:pPr>
            <w:r w:rsidRPr="00CA0181">
              <w:rPr>
                <w:rFonts w:eastAsiaTheme="minorEastAsia" w:cstheme="minorHAnsi"/>
                <w:szCs w:val="22"/>
              </w:rPr>
              <w:t xml:space="preserve">The research team will officially convene the research in accord to approved plan, jointly working together with young people leaders. It is expected that the research team will meet and provide short updates to the research working committee in a timely manner. Preparation for data collection will include: </w:t>
            </w:r>
          </w:p>
          <w:p w14:paraId="76848CFB" w14:textId="77777777" w:rsidR="00CA0D41" w:rsidRPr="00CA0181" w:rsidRDefault="00CA0D41" w:rsidP="00CA0D41">
            <w:pPr>
              <w:pStyle w:val="ListParagraph"/>
              <w:numPr>
                <w:ilvl w:val="0"/>
                <w:numId w:val="8"/>
              </w:numPr>
              <w:rPr>
                <w:rFonts w:eastAsiaTheme="minorEastAsia" w:cstheme="minorHAnsi"/>
                <w:szCs w:val="22"/>
              </w:rPr>
            </w:pPr>
            <w:r w:rsidRPr="00CA0181">
              <w:rPr>
                <w:rFonts w:cstheme="minorHAnsi"/>
                <w:szCs w:val="22"/>
              </w:rPr>
              <w:t>Development of a field work plan and logistical arrangements</w:t>
            </w:r>
          </w:p>
          <w:p w14:paraId="277D3852" w14:textId="77777777" w:rsidR="00F772E2" w:rsidRPr="00CA0181" w:rsidRDefault="00CA0D41" w:rsidP="00F772E2">
            <w:pPr>
              <w:pStyle w:val="ListParagraph"/>
              <w:numPr>
                <w:ilvl w:val="0"/>
                <w:numId w:val="8"/>
              </w:numPr>
              <w:rPr>
                <w:rFonts w:eastAsiaTheme="minorEastAsia" w:cstheme="minorHAnsi"/>
                <w:szCs w:val="22"/>
              </w:rPr>
            </w:pPr>
            <w:r w:rsidRPr="00CA0181">
              <w:rPr>
                <w:rFonts w:cstheme="minorHAnsi"/>
                <w:szCs w:val="22"/>
              </w:rPr>
              <w:t>Development of tools with children and young people</w:t>
            </w:r>
          </w:p>
          <w:p w14:paraId="390FBF78" w14:textId="1EF7E79D" w:rsidR="00CA0D41" w:rsidRPr="00CA0181" w:rsidRDefault="00CA0D41" w:rsidP="00F772E2">
            <w:pPr>
              <w:pStyle w:val="ListParagraph"/>
              <w:numPr>
                <w:ilvl w:val="0"/>
                <w:numId w:val="8"/>
              </w:numPr>
              <w:rPr>
                <w:rFonts w:eastAsiaTheme="minorEastAsia" w:cstheme="minorHAnsi"/>
                <w:szCs w:val="22"/>
              </w:rPr>
            </w:pPr>
            <w:r w:rsidRPr="00CA0181">
              <w:rPr>
                <w:rFonts w:cstheme="minorHAnsi"/>
                <w:szCs w:val="22"/>
              </w:rPr>
              <w:t>Translation of tools</w:t>
            </w:r>
          </w:p>
        </w:tc>
        <w:tc>
          <w:tcPr>
            <w:tcW w:w="1587" w:type="dxa"/>
          </w:tcPr>
          <w:p w14:paraId="2C3122B5" w14:textId="79D204A2" w:rsidR="00CA0D41" w:rsidRPr="00CA0181" w:rsidRDefault="00730F3E" w:rsidP="00730F3E">
            <w:pPr>
              <w:rPr>
                <w:rFonts w:cstheme="minorHAnsi"/>
                <w:szCs w:val="22"/>
              </w:rPr>
            </w:pPr>
            <w:r w:rsidRPr="00CA0181">
              <w:rPr>
                <w:rFonts w:cstheme="minorHAnsi"/>
                <w:szCs w:val="22"/>
              </w:rPr>
              <w:t>January -</w:t>
            </w:r>
            <w:r w:rsidR="00CA0D41" w:rsidRPr="00CA0181">
              <w:rPr>
                <w:rFonts w:cstheme="minorHAnsi"/>
                <w:szCs w:val="22"/>
              </w:rPr>
              <w:t>202</w:t>
            </w:r>
            <w:r w:rsidRPr="00CA0181">
              <w:rPr>
                <w:rFonts w:cstheme="minorHAnsi"/>
                <w:szCs w:val="22"/>
              </w:rPr>
              <w:t>2</w:t>
            </w:r>
          </w:p>
        </w:tc>
        <w:tc>
          <w:tcPr>
            <w:tcW w:w="2788" w:type="dxa"/>
          </w:tcPr>
          <w:p w14:paraId="740D317F" w14:textId="691001D4" w:rsidR="00CA0D41" w:rsidRPr="00CA0181" w:rsidRDefault="00CA0D41" w:rsidP="7DA50A7F">
            <w:pPr>
              <w:rPr>
                <w:rFonts w:cstheme="minorHAnsi"/>
                <w:szCs w:val="22"/>
              </w:rPr>
            </w:pPr>
            <w:r w:rsidRPr="00CA0181">
              <w:rPr>
                <w:rFonts w:cstheme="minorHAnsi"/>
                <w:szCs w:val="22"/>
              </w:rPr>
              <w:t>The research team will be introduced to local CSO partners and young people groups to coordinate/engage in data collection.</w:t>
            </w:r>
          </w:p>
        </w:tc>
      </w:tr>
      <w:tr w:rsidR="00F772E2" w:rsidRPr="00CA0181" w14:paraId="26161A8F" w14:textId="77777777" w:rsidTr="00CA0D41">
        <w:tc>
          <w:tcPr>
            <w:tcW w:w="4975" w:type="dxa"/>
          </w:tcPr>
          <w:p w14:paraId="6B0917D2" w14:textId="77777777" w:rsidR="00F772E2" w:rsidRPr="00CA0181" w:rsidRDefault="00F772E2" w:rsidP="00CA0D41">
            <w:pPr>
              <w:rPr>
                <w:rFonts w:eastAsiaTheme="minorEastAsia" w:cstheme="minorHAnsi"/>
                <w:szCs w:val="22"/>
              </w:rPr>
            </w:pPr>
            <w:r w:rsidRPr="00CA0181">
              <w:rPr>
                <w:rFonts w:eastAsiaTheme="minorEastAsia" w:cstheme="minorHAnsi"/>
                <w:szCs w:val="22"/>
              </w:rPr>
              <w:t>The research team prepare the child participatory training with children and young people and the mentors</w:t>
            </w:r>
          </w:p>
          <w:p w14:paraId="662BE9F0" w14:textId="77777777" w:rsidR="00F772E2" w:rsidRPr="00CA0181" w:rsidRDefault="00F772E2" w:rsidP="00F772E2">
            <w:pPr>
              <w:pStyle w:val="ListParagraph"/>
              <w:numPr>
                <w:ilvl w:val="0"/>
                <w:numId w:val="54"/>
              </w:numPr>
              <w:rPr>
                <w:rFonts w:eastAsiaTheme="minorEastAsia" w:cstheme="minorHAnsi"/>
                <w:szCs w:val="22"/>
              </w:rPr>
            </w:pPr>
            <w:r w:rsidRPr="00CA0181">
              <w:rPr>
                <w:rFonts w:eastAsiaTheme="minorEastAsia" w:cstheme="minorHAnsi"/>
                <w:szCs w:val="22"/>
              </w:rPr>
              <w:t xml:space="preserve">Design the training modules for children and young people as well mentors from the host organisations. Materials should be simple and friendly to the children – using the </w:t>
            </w:r>
            <w:r w:rsidRPr="00CA0181">
              <w:rPr>
                <w:rFonts w:eastAsiaTheme="minorEastAsia" w:cstheme="minorHAnsi"/>
                <w:szCs w:val="22"/>
              </w:rPr>
              <w:lastRenderedPageBreak/>
              <w:t>picture cards or illustrations and local language to communicate to the children</w:t>
            </w:r>
          </w:p>
          <w:p w14:paraId="61CDB01C" w14:textId="77777777" w:rsidR="00F772E2" w:rsidRPr="00CA0181" w:rsidRDefault="00F772E2" w:rsidP="004E6F2C">
            <w:pPr>
              <w:pStyle w:val="ListParagraph"/>
              <w:numPr>
                <w:ilvl w:val="0"/>
                <w:numId w:val="54"/>
              </w:numPr>
              <w:rPr>
                <w:rFonts w:eastAsiaTheme="minorEastAsia" w:cstheme="minorHAnsi"/>
                <w:szCs w:val="22"/>
              </w:rPr>
            </w:pPr>
            <w:r w:rsidRPr="00CA0181">
              <w:rPr>
                <w:rFonts w:eastAsiaTheme="minorEastAsia" w:cstheme="minorHAnsi"/>
                <w:szCs w:val="22"/>
              </w:rPr>
              <w:t>T</w:t>
            </w:r>
            <w:r w:rsidR="004E6F2C" w:rsidRPr="00CA0181">
              <w:rPr>
                <w:rFonts w:eastAsiaTheme="minorEastAsia" w:cstheme="minorHAnsi"/>
                <w:szCs w:val="22"/>
              </w:rPr>
              <w:t>he t</w:t>
            </w:r>
            <w:r w:rsidRPr="00CA0181">
              <w:rPr>
                <w:rFonts w:eastAsiaTheme="minorEastAsia" w:cstheme="minorHAnsi"/>
                <w:szCs w:val="22"/>
              </w:rPr>
              <w:t>raining</w:t>
            </w:r>
            <w:r w:rsidR="004E6F2C" w:rsidRPr="00CA0181">
              <w:rPr>
                <w:rFonts w:eastAsiaTheme="minorEastAsia" w:cstheme="minorHAnsi"/>
                <w:szCs w:val="22"/>
              </w:rPr>
              <w:t xml:space="preserve"> for children</w:t>
            </w:r>
            <w:r w:rsidRPr="00CA0181">
              <w:rPr>
                <w:rFonts w:eastAsiaTheme="minorEastAsia" w:cstheme="minorHAnsi"/>
                <w:szCs w:val="22"/>
              </w:rPr>
              <w:t xml:space="preserve"> should explain steps </w:t>
            </w:r>
            <w:r w:rsidR="004E6F2C" w:rsidRPr="00CA0181">
              <w:rPr>
                <w:rFonts w:eastAsiaTheme="minorEastAsia" w:cstheme="minorHAnsi"/>
                <w:szCs w:val="22"/>
              </w:rPr>
              <w:t>to collect the data, how to ask the questions and keep information confidential, and support that the children and young people can seek for if they have any problems during the data collection</w:t>
            </w:r>
          </w:p>
          <w:p w14:paraId="48BB85D3" w14:textId="22AE45AE" w:rsidR="004E6F2C" w:rsidRPr="00CA0181" w:rsidRDefault="004E6F2C" w:rsidP="004E6F2C">
            <w:pPr>
              <w:pStyle w:val="ListParagraph"/>
              <w:numPr>
                <w:ilvl w:val="0"/>
                <w:numId w:val="54"/>
              </w:numPr>
              <w:rPr>
                <w:rFonts w:eastAsiaTheme="minorEastAsia" w:cstheme="minorHAnsi"/>
                <w:szCs w:val="22"/>
              </w:rPr>
            </w:pPr>
            <w:r w:rsidRPr="00CA0181">
              <w:rPr>
                <w:rFonts w:eastAsiaTheme="minorEastAsia" w:cstheme="minorHAnsi"/>
                <w:szCs w:val="22"/>
              </w:rPr>
              <w:t>The training for adult mentors will cover steps to collect the data, how mentors can support children without domination and discouraging children, child safeguarding, and referral system</w:t>
            </w:r>
          </w:p>
        </w:tc>
        <w:tc>
          <w:tcPr>
            <w:tcW w:w="1587" w:type="dxa"/>
          </w:tcPr>
          <w:p w14:paraId="5D09D1E2" w14:textId="0908BE34" w:rsidR="00F772E2" w:rsidRPr="00CA0181" w:rsidRDefault="00730F3E" w:rsidP="7DA50A7F">
            <w:pPr>
              <w:rPr>
                <w:rFonts w:cstheme="minorHAnsi"/>
                <w:szCs w:val="22"/>
              </w:rPr>
            </w:pPr>
            <w:r w:rsidRPr="00CA0181">
              <w:rPr>
                <w:rFonts w:cstheme="minorHAnsi"/>
                <w:szCs w:val="22"/>
              </w:rPr>
              <w:lastRenderedPageBreak/>
              <w:t>January 2022</w:t>
            </w:r>
          </w:p>
        </w:tc>
        <w:tc>
          <w:tcPr>
            <w:tcW w:w="2788" w:type="dxa"/>
          </w:tcPr>
          <w:p w14:paraId="5CC5A9F6" w14:textId="79492849" w:rsidR="00F772E2" w:rsidRPr="00CA0181" w:rsidRDefault="004E6F2C" w:rsidP="7DA50A7F">
            <w:pPr>
              <w:rPr>
                <w:rFonts w:cstheme="minorHAnsi"/>
                <w:szCs w:val="22"/>
              </w:rPr>
            </w:pPr>
            <w:r w:rsidRPr="00CA0181">
              <w:rPr>
                <w:rFonts w:cstheme="minorHAnsi"/>
                <w:szCs w:val="22"/>
              </w:rPr>
              <w:t>The research team will be working closely with Save the Children and host organisations to design the training modules that are safe, friendly, and relevant to young researcher</w:t>
            </w:r>
          </w:p>
        </w:tc>
      </w:tr>
      <w:tr w:rsidR="7DA50A7F" w:rsidRPr="00CA0181" w14:paraId="48A6C648" w14:textId="77777777" w:rsidTr="009958F8">
        <w:tc>
          <w:tcPr>
            <w:tcW w:w="9350" w:type="dxa"/>
            <w:gridSpan w:val="3"/>
            <w:shd w:val="clear" w:color="auto" w:fill="DEEAF6" w:themeFill="accent1" w:themeFillTint="33"/>
          </w:tcPr>
          <w:p w14:paraId="56AF7AC9" w14:textId="4493236E" w:rsidR="31D9FA30" w:rsidRPr="00CA0181" w:rsidRDefault="31D9FA30" w:rsidP="00964899">
            <w:pPr>
              <w:rPr>
                <w:rFonts w:cstheme="minorHAnsi"/>
                <w:b/>
                <w:bCs/>
                <w:szCs w:val="22"/>
              </w:rPr>
            </w:pPr>
            <w:r w:rsidRPr="00CA0181">
              <w:rPr>
                <w:rFonts w:cstheme="minorHAnsi"/>
                <w:b/>
                <w:bCs/>
                <w:szCs w:val="22"/>
              </w:rPr>
              <w:lastRenderedPageBreak/>
              <w:t>Phase 2: Data Collection</w:t>
            </w:r>
          </w:p>
        </w:tc>
      </w:tr>
      <w:tr w:rsidR="00CA0D41" w:rsidRPr="00CA0181" w14:paraId="77106E02" w14:textId="77777777" w:rsidTr="00E3767F">
        <w:trPr>
          <w:trHeight w:val="3526"/>
        </w:trPr>
        <w:tc>
          <w:tcPr>
            <w:tcW w:w="4975" w:type="dxa"/>
          </w:tcPr>
          <w:p w14:paraId="3B73885D" w14:textId="35BF994C" w:rsidR="00CA0D41" w:rsidRPr="00CA0181" w:rsidRDefault="00CA0D41" w:rsidP="00025106">
            <w:pPr>
              <w:rPr>
                <w:rFonts w:eastAsiaTheme="minorEastAsia" w:cstheme="minorHAnsi"/>
                <w:szCs w:val="22"/>
              </w:rPr>
            </w:pPr>
            <w:r w:rsidRPr="00CA0181">
              <w:rPr>
                <w:rFonts w:eastAsiaTheme="minorEastAsia" w:cstheme="minorHAnsi"/>
                <w:b/>
                <w:bCs/>
                <w:szCs w:val="22"/>
              </w:rPr>
              <w:t>Data collection</w:t>
            </w:r>
          </w:p>
          <w:p w14:paraId="5A433751" w14:textId="77777777" w:rsidR="00CA0D41" w:rsidRPr="00CA0181" w:rsidRDefault="00CA0D41" w:rsidP="004B24D4">
            <w:pPr>
              <w:pStyle w:val="ListParagraph"/>
              <w:numPr>
                <w:ilvl w:val="0"/>
                <w:numId w:val="40"/>
              </w:numPr>
              <w:rPr>
                <w:rFonts w:eastAsiaTheme="minorEastAsia" w:cstheme="minorHAnsi"/>
                <w:szCs w:val="22"/>
              </w:rPr>
            </w:pPr>
            <w:r w:rsidRPr="00CA0181">
              <w:rPr>
                <w:rFonts w:eastAsiaTheme="minorEastAsia" w:cstheme="minorHAnsi"/>
                <w:szCs w:val="22"/>
              </w:rPr>
              <w:t>Young people mentors receive capacity building on child participation, disability inclusion, gender equality and participatory action research (PAR).</w:t>
            </w:r>
          </w:p>
          <w:p w14:paraId="5FAE0EF7" w14:textId="77777777" w:rsidR="00CA0D41" w:rsidRPr="00CA0181" w:rsidRDefault="00CA0D41" w:rsidP="004B24D4">
            <w:pPr>
              <w:pStyle w:val="ListParagraph"/>
              <w:numPr>
                <w:ilvl w:val="0"/>
                <w:numId w:val="40"/>
              </w:numPr>
              <w:rPr>
                <w:rFonts w:eastAsiaTheme="minorEastAsia" w:cstheme="minorHAnsi"/>
                <w:szCs w:val="22"/>
              </w:rPr>
            </w:pPr>
            <w:r w:rsidRPr="00CA0181">
              <w:rPr>
                <w:rFonts w:eastAsiaTheme="minorEastAsia" w:cstheme="minorHAnsi"/>
                <w:szCs w:val="22"/>
              </w:rPr>
              <w:t>Young people leaders are supported to collection data in their communities (surveys).</w:t>
            </w:r>
          </w:p>
          <w:p w14:paraId="33811331" w14:textId="3904CAD8" w:rsidR="00CA0D41" w:rsidRPr="00CA0181" w:rsidRDefault="00CA0D41" w:rsidP="004B24D4">
            <w:pPr>
              <w:pStyle w:val="ListParagraph"/>
              <w:numPr>
                <w:ilvl w:val="0"/>
                <w:numId w:val="40"/>
              </w:numPr>
              <w:rPr>
                <w:rFonts w:eastAsiaTheme="minorEastAsia" w:cstheme="minorHAnsi"/>
                <w:szCs w:val="22"/>
              </w:rPr>
            </w:pPr>
            <w:r w:rsidRPr="00CA0181">
              <w:rPr>
                <w:rFonts w:eastAsiaTheme="minorEastAsia" w:cstheme="minorHAnsi"/>
                <w:szCs w:val="22"/>
              </w:rPr>
              <w:t>FGDs and KIIs with children and young people in 11 project sites are conducted</w:t>
            </w:r>
            <w:r w:rsidR="004D26FE" w:rsidRPr="00CA0181">
              <w:rPr>
                <w:rFonts w:eastAsiaTheme="minorEastAsia" w:cstheme="minorHAnsi"/>
                <w:szCs w:val="22"/>
              </w:rPr>
              <w:t>, children leaders will be supporting to conduct</w:t>
            </w:r>
            <w:r w:rsidR="00807E64" w:rsidRPr="00CA0181">
              <w:rPr>
                <w:rFonts w:eastAsiaTheme="minorEastAsia" w:cstheme="minorHAnsi"/>
                <w:szCs w:val="22"/>
              </w:rPr>
              <w:t xml:space="preserve"> this FGDs and KIIs together</w:t>
            </w:r>
            <w:r w:rsidR="004D26FE" w:rsidRPr="00CA0181">
              <w:rPr>
                <w:rFonts w:eastAsiaTheme="minorEastAsia" w:cstheme="minorHAnsi"/>
                <w:szCs w:val="22"/>
              </w:rPr>
              <w:t xml:space="preserve"> with their mentors</w:t>
            </w:r>
            <w:r w:rsidR="00807E64" w:rsidRPr="00CA0181">
              <w:rPr>
                <w:rFonts w:eastAsiaTheme="minorEastAsia" w:cstheme="minorHAnsi"/>
                <w:szCs w:val="22"/>
              </w:rPr>
              <w:t xml:space="preserve">. </w:t>
            </w:r>
          </w:p>
          <w:p w14:paraId="79CA0322" w14:textId="77777777" w:rsidR="00CA0D41" w:rsidRPr="00CA0181" w:rsidRDefault="00CA0D41" w:rsidP="0067536C">
            <w:pPr>
              <w:rPr>
                <w:rFonts w:eastAsiaTheme="minorEastAsia" w:cstheme="minorHAnsi"/>
                <w:szCs w:val="22"/>
              </w:rPr>
            </w:pPr>
          </w:p>
          <w:p w14:paraId="0880A1E7" w14:textId="55E7225E" w:rsidR="00CA0D41" w:rsidRPr="00CA0181" w:rsidRDefault="00CA0D41" w:rsidP="0067536C">
            <w:pPr>
              <w:rPr>
                <w:rFonts w:eastAsiaTheme="minorEastAsia" w:cstheme="minorHAnsi"/>
                <w:szCs w:val="22"/>
              </w:rPr>
            </w:pPr>
            <w:r w:rsidRPr="00CA0181">
              <w:rPr>
                <w:rFonts w:eastAsiaTheme="minorEastAsia" w:cstheme="minorHAnsi"/>
                <w:szCs w:val="22"/>
              </w:rPr>
              <w:t>Data shall be collected and stored using agreed research data collection mechanism.</w:t>
            </w:r>
          </w:p>
        </w:tc>
        <w:tc>
          <w:tcPr>
            <w:tcW w:w="1587" w:type="dxa"/>
          </w:tcPr>
          <w:p w14:paraId="13F01402" w14:textId="4CCB0025" w:rsidR="00CA0D41" w:rsidRPr="00CA0181" w:rsidRDefault="00CA0D41" w:rsidP="00730F3E">
            <w:pPr>
              <w:rPr>
                <w:rFonts w:cstheme="minorHAnsi"/>
                <w:szCs w:val="22"/>
              </w:rPr>
            </w:pPr>
            <w:r w:rsidRPr="00CA0181">
              <w:rPr>
                <w:rFonts w:cstheme="minorHAnsi"/>
                <w:szCs w:val="22"/>
              </w:rPr>
              <w:t>February 202</w:t>
            </w:r>
            <w:r w:rsidR="00730F3E" w:rsidRPr="00CA0181">
              <w:rPr>
                <w:rFonts w:cstheme="minorHAnsi"/>
                <w:szCs w:val="22"/>
              </w:rPr>
              <w:t>2</w:t>
            </w:r>
          </w:p>
        </w:tc>
        <w:tc>
          <w:tcPr>
            <w:tcW w:w="2788" w:type="dxa"/>
          </w:tcPr>
          <w:p w14:paraId="6DE5A7E5" w14:textId="43D679FA" w:rsidR="00CA0D41" w:rsidRPr="00CA0181" w:rsidRDefault="00CA0D41" w:rsidP="7DA50A7F">
            <w:pPr>
              <w:rPr>
                <w:rFonts w:cstheme="minorHAnsi"/>
                <w:szCs w:val="22"/>
              </w:rPr>
            </w:pPr>
            <w:r w:rsidRPr="00CA0181">
              <w:rPr>
                <w:rFonts w:cstheme="minorHAnsi"/>
                <w:szCs w:val="22"/>
              </w:rPr>
              <w:t xml:space="preserve">Save the Children will provide hands-on technical support to the research team to facilitate all trainings with young people. </w:t>
            </w:r>
          </w:p>
        </w:tc>
      </w:tr>
      <w:tr w:rsidR="7DA50A7F" w:rsidRPr="00CA0181" w14:paraId="16D6B66F" w14:textId="77777777" w:rsidTr="009958F8">
        <w:tc>
          <w:tcPr>
            <w:tcW w:w="9350" w:type="dxa"/>
            <w:gridSpan w:val="3"/>
            <w:shd w:val="clear" w:color="auto" w:fill="DEEAF6" w:themeFill="accent1" w:themeFillTint="33"/>
          </w:tcPr>
          <w:p w14:paraId="2C543608" w14:textId="6A533063" w:rsidR="31D9FA30" w:rsidRPr="00CA0181" w:rsidRDefault="31D9FA30" w:rsidP="00964899">
            <w:pPr>
              <w:pStyle w:val="ListParagraph"/>
              <w:ind w:left="0"/>
              <w:rPr>
                <w:rFonts w:cstheme="minorHAnsi"/>
                <w:b/>
                <w:bCs/>
                <w:szCs w:val="22"/>
              </w:rPr>
            </w:pPr>
            <w:r w:rsidRPr="00CA0181">
              <w:rPr>
                <w:rFonts w:cstheme="minorHAnsi"/>
                <w:b/>
                <w:bCs/>
                <w:szCs w:val="22"/>
              </w:rPr>
              <w:t xml:space="preserve">Phase 3: </w:t>
            </w:r>
            <w:r w:rsidR="00964899" w:rsidRPr="00CA0181">
              <w:rPr>
                <w:rFonts w:cstheme="minorHAnsi"/>
                <w:b/>
                <w:bCs/>
                <w:szCs w:val="22"/>
              </w:rPr>
              <w:t xml:space="preserve">Data Analysis, Validation and </w:t>
            </w:r>
            <w:r w:rsidRPr="00CA0181">
              <w:rPr>
                <w:rFonts w:cstheme="minorHAnsi"/>
                <w:b/>
                <w:bCs/>
                <w:szCs w:val="22"/>
              </w:rPr>
              <w:t>Reporting</w:t>
            </w:r>
          </w:p>
        </w:tc>
      </w:tr>
      <w:tr w:rsidR="00964899" w:rsidRPr="00CA0181" w14:paraId="68F98D17" w14:textId="77777777" w:rsidTr="00CA0D41">
        <w:tc>
          <w:tcPr>
            <w:tcW w:w="4975" w:type="dxa"/>
          </w:tcPr>
          <w:p w14:paraId="16F223E4" w14:textId="77777777" w:rsidR="0067536C" w:rsidRPr="00CA0181" w:rsidRDefault="00964899" w:rsidP="0067536C">
            <w:pPr>
              <w:rPr>
                <w:rFonts w:cstheme="minorHAnsi"/>
                <w:b/>
                <w:bCs/>
                <w:szCs w:val="22"/>
              </w:rPr>
            </w:pPr>
            <w:r w:rsidRPr="00CA0181">
              <w:rPr>
                <w:rFonts w:cstheme="minorHAnsi"/>
                <w:b/>
                <w:bCs/>
                <w:szCs w:val="22"/>
              </w:rPr>
              <w:t>Data Analysis</w:t>
            </w:r>
          </w:p>
          <w:p w14:paraId="0C185957" w14:textId="5FC0798A" w:rsidR="0067536C" w:rsidRPr="00CA0181" w:rsidRDefault="0067536C" w:rsidP="0067536C">
            <w:pPr>
              <w:pStyle w:val="ListParagraph"/>
              <w:numPr>
                <w:ilvl w:val="0"/>
                <w:numId w:val="42"/>
              </w:numPr>
              <w:rPr>
                <w:rFonts w:cstheme="minorHAnsi"/>
                <w:szCs w:val="22"/>
              </w:rPr>
            </w:pPr>
            <w:r w:rsidRPr="00CA0181">
              <w:rPr>
                <w:rFonts w:cstheme="minorHAnsi"/>
                <w:szCs w:val="22"/>
              </w:rPr>
              <w:t>Analysis identifies the different risks to</w:t>
            </w:r>
            <w:r w:rsidR="00313089" w:rsidRPr="00CA0181">
              <w:rPr>
                <w:rFonts w:cstheme="minorHAnsi"/>
                <w:szCs w:val="22"/>
              </w:rPr>
              <w:t>, and experiences of,</w:t>
            </w:r>
            <w:r w:rsidRPr="00CA0181">
              <w:rPr>
                <w:rFonts w:cstheme="minorHAnsi"/>
                <w:szCs w:val="22"/>
              </w:rPr>
              <w:t xml:space="preserve">  girls and boys of different ages, children with disabilities and other marginalized groups </w:t>
            </w:r>
          </w:p>
        </w:tc>
        <w:tc>
          <w:tcPr>
            <w:tcW w:w="1587" w:type="dxa"/>
          </w:tcPr>
          <w:p w14:paraId="1D282783" w14:textId="22D16548" w:rsidR="00964899" w:rsidRPr="00CA0181" w:rsidRDefault="00730F3E" w:rsidP="000E1503">
            <w:pPr>
              <w:rPr>
                <w:rFonts w:cstheme="minorHAnsi"/>
                <w:szCs w:val="22"/>
              </w:rPr>
            </w:pPr>
            <w:r w:rsidRPr="00CA0181">
              <w:rPr>
                <w:rFonts w:cstheme="minorHAnsi"/>
                <w:szCs w:val="22"/>
              </w:rPr>
              <w:t>March</w:t>
            </w:r>
            <w:r w:rsidR="0067536C" w:rsidRPr="00CA0181">
              <w:rPr>
                <w:rFonts w:cstheme="minorHAnsi"/>
                <w:szCs w:val="22"/>
              </w:rPr>
              <w:t xml:space="preserve"> 2022</w:t>
            </w:r>
          </w:p>
        </w:tc>
        <w:tc>
          <w:tcPr>
            <w:tcW w:w="2788" w:type="dxa"/>
          </w:tcPr>
          <w:p w14:paraId="28809C51" w14:textId="77777777" w:rsidR="00964899" w:rsidRPr="00CA0181" w:rsidRDefault="00964899" w:rsidP="000E1503">
            <w:pPr>
              <w:rPr>
                <w:rFonts w:cstheme="minorHAnsi"/>
                <w:szCs w:val="22"/>
              </w:rPr>
            </w:pPr>
          </w:p>
        </w:tc>
      </w:tr>
      <w:tr w:rsidR="00C077E6" w:rsidRPr="00CA0181" w14:paraId="44EAFD9C" w14:textId="77777777" w:rsidTr="00CA0D41">
        <w:tc>
          <w:tcPr>
            <w:tcW w:w="4975" w:type="dxa"/>
          </w:tcPr>
          <w:p w14:paraId="52C9A073" w14:textId="02C5912B" w:rsidR="00C077E6" w:rsidRPr="00CA0181" w:rsidRDefault="31D9FA30" w:rsidP="4065D426">
            <w:pPr>
              <w:tabs>
                <w:tab w:val="left" w:pos="3600"/>
              </w:tabs>
              <w:rPr>
                <w:rFonts w:cstheme="minorHAnsi"/>
                <w:szCs w:val="22"/>
              </w:rPr>
            </w:pPr>
            <w:r w:rsidRPr="00CA0181">
              <w:rPr>
                <w:rFonts w:cstheme="minorHAnsi"/>
                <w:b/>
                <w:bCs/>
                <w:szCs w:val="22"/>
              </w:rPr>
              <w:t>Preliminary f</w:t>
            </w:r>
            <w:r w:rsidR="5682F47A" w:rsidRPr="00CA0181">
              <w:rPr>
                <w:rFonts w:cstheme="minorHAnsi"/>
                <w:b/>
                <w:bCs/>
                <w:szCs w:val="22"/>
              </w:rPr>
              <w:t>indings presentation</w:t>
            </w:r>
            <w:r w:rsidR="5682F47A" w:rsidRPr="00CA0181">
              <w:rPr>
                <w:rFonts w:cstheme="minorHAnsi"/>
                <w:szCs w:val="22"/>
              </w:rPr>
              <w:t xml:space="preserve"> and </w:t>
            </w:r>
            <w:r w:rsidR="5682F47A" w:rsidRPr="00CA0181">
              <w:rPr>
                <w:rFonts w:cstheme="minorHAnsi"/>
                <w:b/>
                <w:bCs/>
                <w:szCs w:val="22"/>
              </w:rPr>
              <w:t>data validation</w:t>
            </w:r>
            <w:r w:rsidR="7D180195" w:rsidRPr="00CA0181">
              <w:rPr>
                <w:rFonts w:cstheme="minorHAnsi"/>
                <w:szCs w:val="22"/>
              </w:rPr>
              <w:t xml:space="preserve"> with SCI and relevant stakeholders</w:t>
            </w:r>
            <w:r w:rsidR="0DF2050A" w:rsidRPr="00CA0181">
              <w:rPr>
                <w:rFonts w:cstheme="minorHAnsi"/>
                <w:szCs w:val="22"/>
              </w:rPr>
              <w:t xml:space="preserve"> </w:t>
            </w:r>
          </w:p>
          <w:p w14:paraId="4B94D5A5" w14:textId="75702395" w:rsidR="00C077E6" w:rsidRPr="00CA0181" w:rsidRDefault="0DF2050A" w:rsidP="006C2829">
            <w:pPr>
              <w:pStyle w:val="ListParagraph"/>
              <w:numPr>
                <w:ilvl w:val="0"/>
                <w:numId w:val="27"/>
              </w:numPr>
              <w:tabs>
                <w:tab w:val="left" w:pos="3600"/>
              </w:tabs>
              <w:rPr>
                <w:rFonts w:cstheme="minorHAnsi"/>
                <w:szCs w:val="22"/>
              </w:rPr>
            </w:pPr>
            <w:r w:rsidRPr="00CA0181">
              <w:rPr>
                <w:rFonts w:cstheme="minorHAnsi"/>
                <w:szCs w:val="22"/>
              </w:rPr>
              <w:t>Summary of Interim findings</w:t>
            </w:r>
            <w:r w:rsidR="0067536C" w:rsidRPr="00CA0181">
              <w:rPr>
                <w:rFonts w:cstheme="minorHAnsi"/>
                <w:szCs w:val="22"/>
              </w:rPr>
              <w:t xml:space="preserve"> presented to the steering committee</w:t>
            </w:r>
            <w:r w:rsidR="00ED4A76" w:rsidRPr="00CA0181">
              <w:rPr>
                <w:rFonts w:cstheme="minorHAnsi"/>
                <w:szCs w:val="22"/>
              </w:rPr>
              <w:t xml:space="preserve">, CSOs and </w:t>
            </w:r>
            <w:r w:rsidR="005D058B" w:rsidRPr="00CA0181">
              <w:rPr>
                <w:rFonts w:cstheme="minorHAnsi"/>
                <w:szCs w:val="22"/>
              </w:rPr>
              <w:t>young people</w:t>
            </w:r>
            <w:r w:rsidR="00ED4A76" w:rsidRPr="00CA0181">
              <w:rPr>
                <w:rFonts w:cstheme="minorHAnsi"/>
                <w:szCs w:val="22"/>
              </w:rPr>
              <w:t xml:space="preserve"> leader.</w:t>
            </w:r>
          </w:p>
        </w:tc>
        <w:tc>
          <w:tcPr>
            <w:tcW w:w="1587" w:type="dxa"/>
          </w:tcPr>
          <w:p w14:paraId="3DEEC669" w14:textId="1026AD25" w:rsidR="00C077E6" w:rsidRPr="00CA0181" w:rsidRDefault="00B63FD5" w:rsidP="00057702">
            <w:pPr>
              <w:tabs>
                <w:tab w:val="left" w:pos="3600"/>
              </w:tabs>
              <w:rPr>
                <w:rFonts w:cstheme="minorHAnsi"/>
                <w:szCs w:val="22"/>
              </w:rPr>
            </w:pPr>
            <w:r w:rsidRPr="00CA0181">
              <w:rPr>
                <w:rFonts w:cstheme="minorHAnsi"/>
                <w:szCs w:val="22"/>
              </w:rPr>
              <w:t xml:space="preserve">March </w:t>
            </w:r>
            <w:r w:rsidR="09FB045E" w:rsidRPr="00CA0181">
              <w:rPr>
                <w:rFonts w:cstheme="minorHAnsi"/>
                <w:szCs w:val="22"/>
              </w:rPr>
              <w:t>2022</w:t>
            </w:r>
          </w:p>
        </w:tc>
        <w:tc>
          <w:tcPr>
            <w:tcW w:w="2788" w:type="dxa"/>
          </w:tcPr>
          <w:p w14:paraId="3656B9AB" w14:textId="0166F461" w:rsidR="00C077E6" w:rsidRPr="00CA0181" w:rsidRDefault="7EEB2657" w:rsidP="00057702">
            <w:pPr>
              <w:tabs>
                <w:tab w:val="left" w:pos="3600"/>
              </w:tabs>
              <w:rPr>
                <w:rFonts w:cstheme="minorHAnsi"/>
                <w:szCs w:val="22"/>
              </w:rPr>
            </w:pPr>
            <w:r w:rsidRPr="00CA0181">
              <w:rPr>
                <w:rFonts w:cstheme="minorHAnsi"/>
                <w:szCs w:val="22"/>
              </w:rPr>
              <w:t>The research team shall present the data to be validated</w:t>
            </w:r>
            <w:r w:rsidR="009835A6" w:rsidRPr="00CA0181">
              <w:rPr>
                <w:rFonts w:cstheme="minorHAnsi"/>
                <w:szCs w:val="22"/>
              </w:rPr>
              <w:t>. In data validation, representations from children and CSOs should provide their opinions.</w:t>
            </w:r>
            <w:r w:rsidRPr="00CA0181">
              <w:rPr>
                <w:rFonts w:cstheme="minorHAnsi"/>
                <w:szCs w:val="22"/>
              </w:rPr>
              <w:t xml:space="preserve"> </w:t>
            </w:r>
          </w:p>
        </w:tc>
      </w:tr>
      <w:tr w:rsidR="4065D426" w:rsidRPr="00CA0181" w14:paraId="634EFE88" w14:textId="77777777" w:rsidTr="00CA0D41">
        <w:tc>
          <w:tcPr>
            <w:tcW w:w="4975" w:type="dxa"/>
          </w:tcPr>
          <w:p w14:paraId="16E2CC46" w14:textId="12A0F9E3" w:rsidR="7EEB2657" w:rsidRPr="00CA0181" w:rsidRDefault="0AA94A35" w:rsidP="4065D426">
            <w:pPr>
              <w:rPr>
                <w:rFonts w:cstheme="minorHAnsi"/>
                <w:szCs w:val="22"/>
              </w:rPr>
            </w:pPr>
            <w:r w:rsidRPr="00CA0181">
              <w:rPr>
                <w:rFonts w:cstheme="minorHAnsi"/>
                <w:szCs w:val="22"/>
              </w:rPr>
              <w:t>First draft of report</w:t>
            </w:r>
            <w:r w:rsidR="699B4739" w:rsidRPr="00CA0181">
              <w:rPr>
                <w:rFonts w:cstheme="minorHAnsi"/>
                <w:szCs w:val="22"/>
              </w:rPr>
              <w:t xml:space="preserve"> including the following elements</w:t>
            </w:r>
            <w:r w:rsidR="00066173" w:rsidRPr="00CA0181">
              <w:rPr>
                <w:rFonts w:cstheme="minorHAnsi"/>
                <w:szCs w:val="22"/>
              </w:rPr>
              <w:t xml:space="preserve"> and will be written in plain</w:t>
            </w:r>
            <w:r w:rsidR="00F368C4" w:rsidRPr="00CA0181">
              <w:rPr>
                <w:rFonts w:cstheme="minorHAnsi"/>
                <w:szCs w:val="22"/>
              </w:rPr>
              <w:t>, easy to understand</w:t>
            </w:r>
            <w:r w:rsidR="00066173" w:rsidRPr="00CA0181">
              <w:rPr>
                <w:rFonts w:cstheme="minorHAnsi"/>
                <w:szCs w:val="22"/>
              </w:rPr>
              <w:t xml:space="preserve"> language</w:t>
            </w:r>
            <w:r w:rsidR="699B4739" w:rsidRPr="00CA0181">
              <w:rPr>
                <w:rFonts w:cstheme="minorHAnsi"/>
                <w:szCs w:val="22"/>
              </w:rPr>
              <w:t>:</w:t>
            </w:r>
          </w:p>
          <w:p w14:paraId="3BBC4E62" w14:textId="2EE0B7AB" w:rsidR="7EEB2657" w:rsidRPr="00CA0181" w:rsidRDefault="7EEB2657" w:rsidP="4065D426">
            <w:pPr>
              <w:rPr>
                <w:rFonts w:cstheme="minorHAnsi"/>
                <w:szCs w:val="22"/>
              </w:rPr>
            </w:pPr>
          </w:p>
          <w:p w14:paraId="704B70AC" w14:textId="41280814" w:rsidR="7EEB2657" w:rsidRPr="00CA0181" w:rsidRDefault="699B4739" w:rsidP="7DA50A7F">
            <w:pPr>
              <w:pStyle w:val="ListParagraph"/>
              <w:numPr>
                <w:ilvl w:val="0"/>
                <w:numId w:val="6"/>
              </w:numPr>
              <w:rPr>
                <w:rFonts w:eastAsiaTheme="minorEastAsia" w:cstheme="minorHAnsi"/>
                <w:szCs w:val="22"/>
              </w:rPr>
            </w:pPr>
            <w:r w:rsidRPr="00CA0181">
              <w:rPr>
                <w:rFonts w:cstheme="minorHAnsi"/>
                <w:szCs w:val="22"/>
              </w:rPr>
              <w:t>Executive summary</w:t>
            </w:r>
            <w:r w:rsidR="00066173" w:rsidRPr="00CA0181">
              <w:rPr>
                <w:rFonts w:cstheme="minorHAnsi"/>
                <w:szCs w:val="22"/>
              </w:rPr>
              <w:t xml:space="preserve"> (no more than 3 pages)</w:t>
            </w:r>
          </w:p>
          <w:p w14:paraId="35469D68" w14:textId="01F500AB" w:rsidR="7EEB2657" w:rsidRPr="00CA0181" w:rsidRDefault="00CC3B97" w:rsidP="00CC3B97">
            <w:pPr>
              <w:pStyle w:val="ListParagraph"/>
              <w:numPr>
                <w:ilvl w:val="0"/>
                <w:numId w:val="6"/>
              </w:numPr>
              <w:rPr>
                <w:rFonts w:eastAsiaTheme="minorEastAsia" w:cstheme="minorHAnsi"/>
                <w:szCs w:val="22"/>
              </w:rPr>
            </w:pPr>
            <w:r w:rsidRPr="00CA0181">
              <w:rPr>
                <w:rFonts w:cstheme="minorHAnsi"/>
              </w:rPr>
              <w:lastRenderedPageBreak/>
              <w:t>Introduction – including Background and project description</w:t>
            </w:r>
          </w:p>
          <w:p w14:paraId="667182B2" w14:textId="77777777" w:rsidR="00CC3B97" w:rsidRPr="00CA0181" w:rsidRDefault="699B4739" w:rsidP="00CC3B97">
            <w:pPr>
              <w:pStyle w:val="ListParagraph"/>
              <w:numPr>
                <w:ilvl w:val="0"/>
                <w:numId w:val="6"/>
              </w:numPr>
              <w:rPr>
                <w:rFonts w:eastAsiaTheme="minorEastAsia" w:cstheme="minorHAnsi"/>
                <w:szCs w:val="22"/>
              </w:rPr>
            </w:pPr>
            <w:r w:rsidRPr="00CA0181">
              <w:rPr>
                <w:rFonts w:cstheme="minorHAnsi"/>
                <w:szCs w:val="22"/>
              </w:rPr>
              <w:t xml:space="preserve">Scope and focus of the </w:t>
            </w:r>
            <w:r w:rsidR="60D15431" w:rsidRPr="00CA0181">
              <w:rPr>
                <w:rFonts w:cstheme="minorHAnsi"/>
                <w:szCs w:val="22"/>
              </w:rPr>
              <w:t>research</w:t>
            </w:r>
          </w:p>
          <w:p w14:paraId="6B4450B4" w14:textId="251FEC85" w:rsidR="00CC3B97" w:rsidRPr="00CA0181" w:rsidRDefault="699B4739" w:rsidP="00CC3B97">
            <w:pPr>
              <w:pStyle w:val="ListParagraph"/>
              <w:numPr>
                <w:ilvl w:val="0"/>
                <w:numId w:val="6"/>
              </w:numPr>
              <w:rPr>
                <w:rFonts w:eastAsiaTheme="minorEastAsia" w:cstheme="minorHAnsi"/>
                <w:szCs w:val="22"/>
              </w:rPr>
            </w:pPr>
            <w:r w:rsidRPr="00CA0181">
              <w:rPr>
                <w:rFonts w:cstheme="minorHAnsi"/>
                <w:szCs w:val="22"/>
              </w:rPr>
              <w:t xml:space="preserve">Overview of the </w:t>
            </w:r>
            <w:r w:rsidR="0B3BCF6D" w:rsidRPr="00CA0181">
              <w:rPr>
                <w:rFonts w:cstheme="minorHAnsi"/>
                <w:szCs w:val="22"/>
              </w:rPr>
              <w:t>research</w:t>
            </w:r>
            <w:r w:rsidRPr="00CA0181">
              <w:rPr>
                <w:rFonts w:cstheme="minorHAnsi"/>
                <w:szCs w:val="22"/>
              </w:rPr>
              <w:t xml:space="preserve"> methodology and data collection methods, </w:t>
            </w:r>
            <w:r w:rsidR="00CC3B97" w:rsidRPr="00CA0181">
              <w:rPr>
                <w:rFonts w:cstheme="minorHAnsi"/>
                <w:szCs w:val="22"/>
              </w:rPr>
              <w:t>including ethical considerations and limitations</w:t>
            </w:r>
          </w:p>
          <w:p w14:paraId="489336B0" w14:textId="029805AA" w:rsidR="7EEB2657" w:rsidRPr="00CA0181" w:rsidRDefault="00CC3B97" w:rsidP="00CC3B97">
            <w:pPr>
              <w:pStyle w:val="ListParagraph"/>
              <w:numPr>
                <w:ilvl w:val="0"/>
                <w:numId w:val="6"/>
              </w:numPr>
              <w:rPr>
                <w:rFonts w:eastAsiaTheme="minorEastAsia" w:cstheme="minorHAnsi"/>
                <w:szCs w:val="22"/>
              </w:rPr>
            </w:pPr>
            <w:r w:rsidRPr="00CA0181">
              <w:rPr>
                <w:rFonts w:cstheme="minorHAnsi"/>
              </w:rPr>
              <w:t>Definitions and abbreviations</w:t>
            </w:r>
          </w:p>
          <w:p w14:paraId="5B2DC760" w14:textId="40C5B42F" w:rsidR="7EEB2657" w:rsidRPr="00CA0181" w:rsidRDefault="00CC3B97" w:rsidP="7DA50A7F">
            <w:pPr>
              <w:pStyle w:val="ListParagraph"/>
              <w:numPr>
                <w:ilvl w:val="0"/>
                <w:numId w:val="6"/>
              </w:numPr>
              <w:rPr>
                <w:rFonts w:eastAsiaTheme="minorEastAsia" w:cstheme="minorHAnsi"/>
                <w:szCs w:val="22"/>
              </w:rPr>
            </w:pPr>
            <w:r w:rsidRPr="00CA0181">
              <w:rPr>
                <w:rFonts w:cstheme="minorHAnsi"/>
                <w:szCs w:val="22"/>
              </w:rPr>
              <w:t>Key f</w:t>
            </w:r>
            <w:r w:rsidR="699B4739" w:rsidRPr="00CA0181">
              <w:rPr>
                <w:rFonts w:cstheme="minorHAnsi"/>
                <w:szCs w:val="22"/>
              </w:rPr>
              <w:t xml:space="preserve">indings aligned to </w:t>
            </w:r>
            <w:r w:rsidRPr="00CA0181">
              <w:rPr>
                <w:rFonts w:cstheme="minorHAnsi"/>
                <w:szCs w:val="22"/>
              </w:rPr>
              <w:t xml:space="preserve">project goal and </w:t>
            </w:r>
            <w:r w:rsidR="699B4739" w:rsidRPr="00CA0181">
              <w:rPr>
                <w:rFonts w:cstheme="minorHAnsi"/>
                <w:szCs w:val="22"/>
              </w:rPr>
              <w:t xml:space="preserve">key </w:t>
            </w:r>
            <w:r w:rsidR="53230443" w:rsidRPr="00CA0181">
              <w:rPr>
                <w:rFonts w:cstheme="minorHAnsi"/>
                <w:szCs w:val="22"/>
              </w:rPr>
              <w:t>research</w:t>
            </w:r>
            <w:r w:rsidR="699B4739" w:rsidRPr="00CA0181">
              <w:rPr>
                <w:rFonts w:cstheme="minorHAnsi"/>
                <w:szCs w:val="22"/>
              </w:rPr>
              <w:t xml:space="preserve"> questions</w:t>
            </w:r>
            <w:r w:rsidRPr="00CA0181">
              <w:rPr>
                <w:rFonts w:cstheme="minorHAnsi"/>
                <w:szCs w:val="22"/>
              </w:rPr>
              <w:t xml:space="preserve"> ensuring all data is disaggregated by, and analyzed for gender, age, ethnicity, disability and other exclusion criteria</w:t>
            </w:r>
          </w:p>
          <w:p w14:paraId="43E37D56" w14:textId="500F1E44" w:rsidR="7EEB2657" w:rsidRPr="00CA0181" w:rsidRDefault="00CC3B97" w:rsidP="7DA50A7F">
            <w:pPr>
              <w:pStyle w:val="ListParagraph"/>
              <w:numPr>
                <w:ilvl w:val="0"/>
                <w:numId w:val="6"/>
              </w:numPr>
              <w:rPr>
                <w:rFonts w:eastAsiaTheme="minorEastAsia" w:cstheme="minorHAnsi"/>
                <w:szCs w:val="22"/>
              </w:rPr>
            </w:pPr>
            <w:r w:rsidRPr="00CA0181">
              <w:rPr>
                <w:rFonts w:cstheme="minorHAnsi"/>
                <w:szCs w:val="22"/>
              </w:rPr>
              <w:t xml:space="preserve">Key </w:t>
            </w:r>
            <w:r w:rsidR="699B4739" w:rsidRPr="00CA0181">
              <w:rPr>
                <w:rFonts w:cstheme="minorHAnsi"/>
                <w:szCs w:val="22"/>
              </w:rPr>
              <w:t>Conclusions outlining implications of the findings or learning</w:t>
            </w:r>
            <w:r w:rsidR="40D114A8" w:rsidRPr="00CA0181">
              <w:rPr>
                <w:rFonts w:cstheme="minorHAnsi"/>
                <w:szCs w:val="22"/>
              </w:rPr>
              <w:t>s</w:t>
            </w:r>
          </w:p>
          <w:p w14:paraId="5C95355E" w14:textId="6DCA825A" w:rsidR="7EEB2657" w:rsidRPr="00CA0181" w:rsidRDefault="00CC3B97" w:rsidP="7DA50A7F">
            <w:pPr>
              <w:pStyle w:val="ListParagraph"/>
              <w:numPr>
                <w:ilvl w:val="0"/>
                <w:numId w:val="6"/>
              </w:numPr>
              <w:rPr>
                <w:rFonts w:eastAsiaTheme="minorEastAsia" w:cstheme="minorHAnsi"/>
                <w:szCs w:val="22"/>
              </w:rPr>
            </w:pPr>
            <w:r w:rsidRPr="00CA0181">
              <w:rPr>
                <w:rFonts w:cstheme="minorHAnsi"/>
                <w:szCs w:val="22"/>
              </w:rPr>
              <w:t>Lessons and r</w:t>
            </w:r>
            <w:r w:rsidR="699B4739" w:rsidRPr="00CA0181">
              <w:rPr>
                <w:rFonts w:cstheme="minorHAnsi"/>
                <w:szCs w:val="22"/>
              </w:rPr>
              <w:t>ecommendations</w:t>
            </w:r>
          </w:p>
          <w:p w14:paraId="2FE7347D" w14:textId="451453EF" w:rsidR="7EEB2657" w:rsidRPr="00CA0181" w:rsidRDefault="699B4739" w:rsidP="7DA50A7F">
            <w:pPr>
              <w:pStyle w:val="ListParagraph"/>
              <w:numPr>
                <w:ilvl w:val="0"/>
                <w:numId w:val="6"/>
              </w:numPr>
              <w:rPr>
                <w:rFonts w:eastAsiaTheme="minorEastAsia" w:cstheme="minorHAnsi"/>
                <w:szCs w:val="22"/>
              </w:rPr>
            </w:pPr>
            <w:r w:rsidRPr="00CA0181">
              <w:rPr>
                <w:rFonts w:cstheme="minorHAnsi"/>
                <w:szCs w:val="22"/>
              </w:rPr>
              <w:t>Annexes (</w:t>
            </w:r>
            <w:r w:rsidR="02C491FE" w:rsidRPr="00CA0181">
              <w:rPr>
                <w:rFonts w:cstheme="minorHAnsi"/>
                <w:szCs w:val="22"/>
              </w:rPr>
              <w:t>Research</w:t>
            </w:r>
            <w:r w:rsidRPr="00CA0181">
              <w:rPr>
                <w:rFonts w:cstheme="minorHAnsi"/>
                <w:szCs w:val="22"/>
              </w:rPr>
              <w:t xml:space="preserve"> TOR, Inception Report, </w:t>
            </w:r>
            <w:r w:rsidR="49E0B49E" w:rsidRPr="00CA0181">
              <w:rPr>
                <w:rFonts w:cstheme="minorHAnsi"/>
                <w:szCs w:val="22"/>
              </w:rPr>
              <w:t>Research</w:t>
            </w:r>
            <w:r w:rsidRPr="00CA0181">
              <w:rPr>
                <w:rFonts w:cstheme="minorHAnsi"/>
                <w:szCs w:val="22"/>
              </w:rPr>
              <w:t xml:space="preserve"> schedule, List of people involved</w:t>
            </w:r>
            <w:r w:rsidR="00313089" w:rsidRPr="00CA0181">
              <w:rPr>
                <w:rFonts w:cstheme="minorHAnsi"/>
                <w:szCs w:val="22"/>
              </w:rPr>
              <w:t>, tools</w:t>
            </w:r>
            <w:r w:rsidRPr="00CA0181">
              <w:rPr>
                <w:rFonts w:cstheme="minorHAnsi"/>
                <w:szCs w:val="22"/>
              </w:rPr>
              <w:t>)</w:t>
            </w:r>
          </w:p>
          <w:p w14:paraId="6A22DE9B" w14:textId="1C9DE325" w:rsidR="7EEB2657" w:rsidRPr="00CA0181" w:rsidRDefault="699B4739" w:rsidP="4065D426">
            <w:pPr>
              <w:rPr>
                <w:rFonts w:cstheme="minorHAnsi"/>
                <w:szCs w:val="22"/>
              </w:rPr>
            </w:pPr>
            <w:r w:rsidRPr="00CA0181">
              <w:rPr>
                <w:rFonts w:cstheme="minorHAnsi"/>
                <w:szCs w:val="22"/>
              </w:rPr>
              <w:t xml:space="preserve"> </w:t>
            </w:r>
          </w:p>
          <w:p w14:paraId="7C5FB89A" w14:textId="77777777" w:rsidR="00F368C4" w:rsidRPr="00CA0181" w:rsidRDefault="699B4739" w:rsidP="00DD4067">
            <w:pPr>
              <w:rPr>
                <w:rFonts w:eastAsiaTheme="minorEastAsia" w:cstheme="minorHAnsi"/>
                <w:szCs w:val="22"/>
              </w:rPr>
            </w:pPr>
            <w:r w:rsidRPr="00CA0181">
              <w:rPr>
                <w:rFonts w:cstheme="minorHAnsi"/>
                <w:szCs w:val="22"/>
              </w:rPr>
              <w:t xml:space="preserve">The report should </w:t>
            </w:r>
            <w:r w:rsidR="002A3D15" w:rsidRPr="00CA0181">
              <w:rPr>
                <w:rFonts w:cstheme="minorHAnsi"/>
                <w:szCs w:val="22"/>
              </w:rPr>
              <w:t xml:space="preserve">be approximately 30 pages </w:t>
            </w:r>
            <w:r w:rsidR="005138CA" w:rsidRPr="00CA0181">
              <w:rPr>
                <w:rFonts w:cstheme="minorHAnsi"/>
                <w:szCs w:val="22"/>
              </w:rPr>
              <w:t xml:space="preserve">for each language </w:t>
            </w:r>
            <w:r w:rsidR="002A3D15" w:rsidRPr="00CA0181">
              <w:rPr>
                <w:rFonts w:cstheme="minorHAnsi"/>
                <w:szCs w:val="22"/>
              </w:rPr>
              <w:t>with</w:t>
            </w:r>
            <w:r w:rsidRPr="00CA0181">
              <w:rPr>
                <w:rFonts w:cstheme="minorHAnsi"/>
                <w:szCs w:val="22"/>
              </w:rPr>
              <w:t xml:space="preserve"> executive summary.</w:t>
            </w:r>
          </w:p>
          <w:p w14:paraId="7F39D61D" w14:textId="77777777" w:rsidR="00F368C4" w:rsidRPr="00CA0181" w:rsidRDefault="00F368C4" w:rsidP="00DD4067">
            <w:pPr>
              <w:pStyle w:val="ListParagraph"/>
              <w:rPr>
                <w:rFonts w:cstheme="minorHAnsi"/>
                <w:szCs w:val="22"/>
              </w:rPr>
            </w:pPr>
          </w:p>
          <w:p w14:paraId="32CA400F" w14:textId="5320283E" w:rsidR="00F368C4" w:rsidRPr="00CA0181" w:rsidRDefault="00F368C4" w:rsidP="00DD4067">
            <w:pPr>
              <w:rPr>
                <w:rFonts w:eastAsiaTheme="minorEastAsia" w:cstheme="minorHAnsi"/>
                <w:szCs w:val="22"/>
              </w:rPr>
            </w:pPr>
            <w:r w:rsidRPr="00CA0181">
              <w:rPr>
                <w:rFonts w:cstheme="minorHAnsi"/>
                <w:szCs w:val="22"/>
              </w:rPr>
              <w:t xml:space="preserve"> A separate, </w:t>
            </w:r>
            <w:r w:rsidRPr="00CA0181">
              <w:rPr>
                <w:rFonts w:eastAsiaTheme="minorEastAsia" w:cstheme="minorHAnsi"/>
                <w:szCs w:val="22"/>
              </w:rPr>
              <w:t xml:space="preserve">A child friendly version (3-5 page summary) of the results of study in </w:t>
            </w:r>
            <w:r w:rsidR="009A5766">
              <w:rPr>
                <w:rFonts w:eastAsiaTheme="minorEastAsia" w:cstheme="minorHAnsi"/>
                <w:szCs w:val="22"/>
              </w:rPr>
              <w:t>Thai (or English)</w:t>
            </w:r>
            <w:bookmarkStart w:id="0" w:name="_GoBack"/>
            <w:bookmarkEnd w:id="0"/>
            <w:r w:rsidR="00730F3E" w:rsidRPr="00CA0181">
              <w:rPr>
                <w:rFonts w:eastAsiaTheme="minorEastAsia" w:cstheme="minorHAnsi"/>
                <w:szCs w:val="22"/>
              </w:rPr>
              <w:t xml:space="preserve">, Burmese and Karen </w:t>
            </w:r>
          </w:p>
          <w:p w14:paraId="013B9CFA" w14:textId="14084031" w:rsidR="7EEB2657" w:rsidRPr="00CA0181" w:rsidRDefault="7EEB2657" w:rsidP="4065D426">
            <w:pPr>
              <w:rPr>
                <w:rFonts w:cstheme="minorHAnsi"/>
                <w:szCs w:val="22"/>
              </w:rPr>
            </w:pPr>
          </w:p>
        </w:tc>
        <w:tc>
          <w:tcPr>
            <w:tcW w:w="1587" w:type="dxa"/>
          </w:tcPr>
          <w:p w14:paraId="143992F6" w14:textId="568463DD" w:rsidR="7EEB2657" w:rsidRPr="00CA0181" w:rsidRDefault="00B63FD5" w:rsidP="4065D426">
            <w:pPr>
              <w:rPr>
                <w:rFonts w:cstheme="minorHAnsi"/>
                <w:szCs w:val="22"/>
              </w:rPr>
            </w:pPr>
            <w:r w:rsidRPr="00CA0181">
              <w:rPr>
                <w:rFonts w:cstheme="minorHAnsi"/>
                <w:szCs w:val="22"/>
              </w:rPr>
              <w:lastRenderedPageBreak/>
              <w:t xml:space="preserve">March </w:t>
            </w:r>
            <w:r w:rsidR="7EEB2657" w:rsidRPr="00CA0181">
              <w:rPr>
                <w:rFonts w:cstheme="minorHAnsi"/>
                <w:szCs w:val="22"/>
              </w:rPr>
              <w:t>2022</w:t>
            </w:r>
          </w:p>
        </w:tc>
        <w:tc>
          <w:tcPr>
            <w:tcW w:w="2788" w:type="dxa"/>
          </w:tcPr>
          <w:p w14:paraId="3A95A364" w14:textId="77777777" w:rsidR="7EEB2657" w:rsidRPr="00CA0181" w:rsidRDefault="0AA94A35" w:rsidP="4065D426">
            <w:pPr>
              <w:tabs>
                <w:tab w:val="left" w:pos="3600"/>
              </w:tabs>
              <w:rPr>
                <w:rFonts w:cstheme="minorHAnsi"/>
                <w:szCs w:val="22"/>
              </w:rPr>
            </w:pPr>
            <w:r w:rsidRPr="00CA0181">
              <w:rPr>
                <w:rFonts w:cstheme="minorHAnsi"/>
                <w:szCs w:val="22"/>
              </w:rPr>
              <w:t>The first draft of full report shall include</w:t>
            </w:r>
            <w:r w:rsidR="47B57939" w:rsidRPr="00CA0181">
              <w:rPr>
                <w:rFonts w:cstheme="minorHAnsi"/>
                <w:szCs w:val="22"/>
              </w:rPr>
              <w:t xml:space="preserve"> findings and recommendations</w:t>
            </w:r>
            <w:r w:rsidR="25DF38FD" w:rsidRPr="00CA0181">
              <w:rPr>
                <w:rFonts w:cstheme="minorHAnsi"/>
                <w:szCs w:val="22"/>
              </w:rPr>
              <w:t>. See research report section for report guideline.</w:t>
            </w:r>
          </w:p>
          <w:p w14:paraId="7116445E" w14:textId="77777777" w:rsidR="00CC3B97" w:rsidRPr="00CA0181" w:rsidRDefault="00CC3B97" w:rsidP="4065D426">
            <w:pPr>
              <w:tabs>
                <w:tab w:val="left" w:pos="3600"/>
              </w:tabs>
              <w:rPr>
                <w:rFonts w:cstheme="minorHAnsi"/>
                <w:szCs w:val="22"/>
              </w:rPr>
            </w:pPr>
          </w:p>
          <w:p w14:paraId="36E65993" w14:textId="529A7F4A" w:rsidR="00CC3B97" w:rsidRPr="00CA0181" w:rsidRDefault="00CC3B97" w:rsidP="00CC3B97">
            <w:pPr>
              <w:tabs>
                <w:tab w:val="left" w:pos="3600"/>
              </w:tabs>
              <w:rPr>
                <w:rFonts w:cstheme="minorHAnsi"/>
                <w:szCs w:val="22"/>
              </w:rPr>
            </w:pPr>
          </w:p>
        </w:tc>
      </w:tr>
      <w:tr w:rsidR="00066173" w:rsidRPr="00CA0181" w14:paraId="6D78C44E" w14:textId="77777777" w:rsidTr="00CA0D41">
        <w:tc>
          <w:tcPr>
            <w:tcW w:w="4975" w:type="dxa"/>
          </w:tcPr>
          <w:p w14:paraId="14629576" w14:textId="50273AC3" w:rsidR="00066173" w:rsidRPr="00CA0181" w:rsidRDefault="00066173" w:rsidP="00066173">
            <w:pPr>
              <w:rPr>
                <w:rFonts w:cstheme="minorHAnsi"/>
                <w:szCs w:val="22"/>
              </w:rPr>
            </w:pPr>
            <w:r w:rsidRPr="00CA0181">
              <w:rPr>
                <w:rFonts w:cstheme="minorHAnsi"/>
                <w:szCs w:val="22"/>
              </w:rPr>
              <w:lastRenderedPageBreak/>
              <w:t xml:space="preserve">Feedback by SCI and Thai-national ethics committee and </w:t>
            </w:r>
            <w:r w:rsidR="005D058B" w:rsidRPr="00CA0181">
              <w:rPr>
                <w:rFonts w:cstheme="minorHAnsi"/>
                <w:szCs w:val="22"/>
              </w:rPr>
              <w:t>young people</w:t>
            </w:r>
            <w:r w:rsidRPr="00CA0181">
              <w:rPr>
                <w:rFonts w:cstheme="minorHAnsi"/>
                <w:szCs w:val="22"/>
              </w:rPr>
              <w:t xml:space="preserve"> research team</w:t>
            </w:r>
          </w:p>
        </w:tc>
        <w:tc>
          <w:tcPr>
            <w:tcW w:w="1587" w:type="dxa"/>
          </w:tcPr>
          <w:p w14:paraId="250C9B19" w14:textId="7C96D0E7" w:rsidR="00066173" w:rsidRPr="00CA0181" w:rsidRDefault="00066173" w:rsidP="00066173">
            <w:pPr>
              <w:rPr>
                <w:rFonts w:cstheme="minorHAnsi"/>
                <w:szCs w:val="22"/>
              </w:rPr>
            </w:pPr>
            <w:r w:rsidRPr="00CA0181">
              <w:rPr>
                <w:rFonts w:cstheme="minorHAnsi"/>
                <w:szCs w:val="22"/>
              </w:rPr>
              <w:t>March 2022</w:t>
            </w:r>
          </w:p>
        </w:tc>
        <w:tc>
          <w:tcPr>
            <w:tcW w:w="2788" w:type="dxa"/>
          </w:tcPr>
          <w:p w14:paraId="6FA6CFA4" w14:textId="77777777" w:rsidR="00066173" w:rsidRPr="00CA0181" w:rsidRDefault="00066173" w:rsidP="00066173">
            <w:pPr>
              <w:tabs>
                <w:tab w:val="left" w:pos="3600"/>
              </w:tabs>
              <w:rPr>
                <w:rFonts w:cstheme="minorHAnsi"/>
                <w:szCs w:val="22"/>
              </w:rPr>
            </w:pPr>
          </w:p>
        </w:tc>
      </w:tr>
      <w:tr w:rsidR="4065D426" w:rsidRPr="00CA0181" w14:paraId="56D520DE" w14:textId="77777777" w:rsidTr="00CA0D41">
        <w:tc>
          <w:tcPr>
            <w:tcW w:w="4975" w:type="dxa"/>
          </w:tcPr>
          <w:p w14:paraId="7BBF96AF" w14:textId="1492F423" w:rsidR="1CBBC86F" w:rsidRPr="00CA0181" w:rsidRDefault="1CBBC86F" w:rsidP="4065D426">
            <w:pPr>
              <w:rPr>
                <w:rFonts w:cstheme="minorHAnsi"/>
                <w:b/>
                <w:bCs/>
                <w:szCs w:val="22"/>
              </w:rPr>
            </w:pPr>
            <w:r w:rsidRPr="00CA0181">
              <w:rPr>
                <w:rFonts w:cstheme="minorHAnsi"/>
                <w:b/>
                <w:bCs/>
                <w:szCs w:val="22"/>
              </w:rPr>
              <w:t>Final version of report</w:t>
            </w:r>
            <w:r w:rsidR="000E1503" w:rsidRPr="00CA0181">
              <w:rPr>
                <w:rFonts w:cstheme="minorHAnsi"/>
                <w:b/>
                <w:bCs/>
                <w:szCs w:val="22"/>
              </w:rPr>
              <w:t xml:space="preserve"> submission</w:t>
            </w:r>
          </w:p>
        </w:tc>
        <w:tc>
          <w:tcPr>
            <w:tcW w:w="1587" w:type="dxa"/>
          </w:tcPr>
          <w:p w14:paraId="42ABE065" w14:textId="61DA71C2" w:rsidR="478E1E7A" w:rsidRPr="00CA0181" w:rsidRDefault="00B63FD5" w:rsidP="4065D426">
            <w:pPr>
              <w:rPr>
                <w:rFonts w:cstheme="minorHAnsi"/>
                <w:szCs w:val="22"/>
              </w:rPr>
            </w:pPr>
            <w:r w:rsidRPr="00CA0181">
              <w:rPr>
                <w:rFonts w:cstheme="minorHAnsi"/>
                <w:szCs w:val="22"/>
              </w:rPr>
              <w:t>March</w:t>
            </w:r>
            <w:r w:rsidR="478E1E7A" w:rsidRPr="00CA0181">
              <w:rPr>
                <w:rFonts w:cstheme="minorHAnsi"/>
                <w:szCs w:val="22"/>
              </w:rPr>
              <w:t xml:space="preserve"> 2022</w:t>
            </w:r>
          </w:p>
        </w:tc>
        <w:tc>
          <w:tcPr>
            <w:tcW w:w="2788" w:type="dxa"/>
          </w:tcPr>
          <w:p w14:paraId="7819ED7C" w14:textId="1041F710" w:rsidR="671E6D68" w:rsidRPr="00CA0181" w:rsidRDefault="671E6D68" w:rsidP="4065D426">
            <w:pPr>
              <w:rPr>
                <w:rFonts w:cstheme="minorHAnsi"/>
                <w:szCs w:val="22"/>
              </w:rPr>
            </w:pPr>
            <w:r w:rsidRPr="00CA0181">
              <w:rPr>
                <w:rFonts w:cstheme="minorHAnsi"/>
                <w:szCs w:val="22"/>
              </w:rPr>
              <w:t>Final version of report</w:t>
            </w:r>
          </w:p>
        </w:tc>
      </w:tr>
      <w:tr w:rsidR="0067536C" w:rsidRPr="00CA0181" w14:paraId="6354356D" w14:textId="77777777" w:rsidTr="00CA0D41">
        <w:tc>
          <w:tcPr>
            <w:tcW w:w="4975" w:type="dxa"/>
          </w:tcPr>
          <w:p w14:paraId="1066B2C2" w14:textId="77777777" w:rsidR="0067536C" w:rsidRPr="00CA0181" w:rsidRDefault="000E1503" w:rsidP="4065D426">
            <w:pPr>
              <w:rPr>
                <w:rFonts w:cstheme="minorHAnsi"/>
                <w:b/>
                <w:bCs/>
                <w:szCs w:val="22"/>
              </w:rPr>
            </w:pPr>
            <w:r w:rsidRPr="00CA0181">
              <w:rPr>
                <w:rFonts w:cstheme="minorHAnsi"/>
                <w:b/>
                <w:bCs/>
                <w:szCs w:val="22"/>
              </w:rPr>
              <w:t>Final research presentation and dissemination</w:t>
            </w:r>
          </w:p>
          <w:p w14:paraId="314D6E37" w14:textId="2B32AA2F" w:rsidR="000E1503" w:rsidRPr="00CA0181" w:rsidRDefault="000E1503" w:rsidP="000E1503">
            <w:pPr>
              <w:pStyle w:val="ListParagraph"/>
              <w:numPr>
                <w:ilvl w:val="0"/>
                <w:numId w:val="27"/>
              </w:numPr>
              <w:rPr>
                <w:rFonts w:cstheme="minorHAnsi"/>
                <w:szCs w:val="22"/>
              </w:rPr>
            </w:pPr>
            <w:r w:rsidRPr="00CA0181">
              <w:rPr>
                <w:rFonts w:cstheme="minorHAnsi"/>
                <w:szCs w:val="22"/>
              </w:rPr>
              <w:t>Join SC at the research presentation with relevant audiences</w:t>
            </w:r>
          </w:p>
        </w:tc>
        <w:tc>
          <w:tcPr>
            <w:tcW w:w="1587" w:type="dxa"/>
          </w:tcPr>
          <w:p w14:paraId="028A0941" w14:textId="01773AF8" w:rsidR="0067536C" w:rsidRPr="00CA0181" w:rsidRDefault="000E1503" w:rsidP="4065D426">
            <w:pPr>
              <w:rPr>
                <w:rFonts w:cstheme="minorHAnsi"/>
                <w:szCs w:val="22"/>
              </w:rPr>
            </w:pPr>
            <w:r w:rsidRPr="00CA0181">
              <w:rPr>
                <w:rFonts w:cstheme="minorHAnsi"/>
                <w:szCs w:val="22"/>
              </w:rPr>
              <w:t>March/April 2022</w:t>
            </w:r>
          </w:p>
        </w:tc>
        <w:tc>
          <w:tcPr>
            <w:tcW w:w="2788" w:type="dxa"/>
          </w:tcPr>
          <w:p w14:paraId="0491AADB" w14:textId="77777777" w:rsidR="0067536C" w:rsidRPr="00CA0181" w:rsidRDefault="0067536C" w:rsidP="4065D426">
            <w:pPr>
              <w:rPr>
                <w:rFonts w:cstheme="minorHAnsi"/>
                <w:szCs w:val="22"/>
              </w:rPr>
            </w:pPr>
          </w:p>
        </w:tc>
      </w:tr>
    </w:tbl>
    <w:p w14:paraId="45FB0818" w14:textId="77777777" w:rsidR="00C077E6" w:rsidRPr="00CA0181" w:rsidRDefault="00C077E6" w:rsidP="00057702">
      <w:pPr>
        <w:tabs>
          <w:tab w:val="left" w:pos="3600"/>
        </w:tabs>
        <w:rPr>
          <w:rFonts w:cstheme="minorHAnsi"/>
          <w:szCs w:val="22"/>
        </w:rPr>
      </w:pPr>
    </w:p>
    <w:p w14:paraId="35FA3CD3" w14:textId="77777777" w:rsidR="00C077E6" w:rsidRPr="00CA0181" w:rsidRDefault="00C077E6" w:rsidP="00057702">
      <w:pPr>
        <w:tabs>
          <w:tab w:val="left" w:pos="3600"/>
        </w:tabs>
        <w:rPr>
          <w:rFonts w:cstheme="minorHAnsi"/>
          <w:szCs w:val="22"/>
        </w:rPr>
      </w:pPr>
      <w:r w:rsidRPr="00CA0181">
        <w:rPr>
          <w:rFonts w:cstheme="minorHAnsi"/>
          <w:szCs w:val="22"/>
        </w:rPr>
        <w:t>Budget and Approximate Cost Breakdown:</w:t>
      </w:r>
    </w:p>
    <w:p w14:paraId="672DBB6C" w14:textId="003CDE5B" w:rsidR="00C077E6" w:rsidRPr="00CA0181" w:rsidRDefault="00C077E6" w:rsidP="00057702">
      <w:pPr>
        <w:tabs>
          <w:tab w:val="left" w:pos="3600"/>
        </w:tabs>
        <w:rPr>
          <w:rFonts w:cstheme="minorHAnsi"/>
          <w:szCs w:val="22"/>
        </w:rPr>
      </w:pPr>
      <w:r w:rsidRPr="00CA0181">
        <w:rPr>
          <w:rFonts w:cstheme="minorHAnsi"/>
          <w:szCs w:val="22"/>
        </w:rPr>
        <w:t xml:space="preserve">The total budget for this </w:t>
      </w:r>
      <w:r w:rsidR="000E1503" w:rsidRPr="00CA0181">
        <w:rPr>
          <w:rFonts w:cstheme="minorHAnsi"/>
          <w:szCs w:val="22"/>
        </w:rPr>
        <w:t xml:space="preserve">consultancy </w:t>
      </w:r>
      <w:r w:rsidRPr="00CA0181">
        <w:rPr>
          <w:rFonts w:cstheme="minorHAnsi"/>
          <w:szCs w:val="22"/>
        </w:rPr>
        <w:t xml:space="preserve">is </w:t>
      </w:r>
      <w:r w:rsidR="000E1503" w:rsidRPr="00CA0181">
        <w:rPr>
          <w:rFonts w:cstheme="minorHAnsi"/>
          <w:szCs w:val="22"/>
        </w:rPr>
        <w:t>850,000</w:t>
      </w:r>
      <w:r w:rsidRPr="00CA0181">
        <w:rPr>
          <w:rFonts w:cstheme="minorHAnsi"/>
          <w:szCs w:val="22"/>
        </w:rPr>
        <w:t xml:space="preserve"> Thai Baht</w:t>
      </w:r>
      <w:r w:rsidR="000E1503" w:rsidRPr="00CA0181">
        <w:rPr>
          <w:rFonts w:cstheme="minorHAnsi"/>
          <w:szCs w:val="22"/>
        </w:rPr>
        <w:t xml:space="preserve"> / 36,000 Australian dollar</w:t>
      </w:r>
      <w:r w:rsidRPr="00CA0181">
        <w:rPr>
          <w:rFonts w:cstheme="minorHAnsi"/>
          <w:szCs w:val="22"/>
        </w:rPr>
        <w:t xml:space="preserve">. </w:t>
      </w:r>
    </w:p>
    <w:p w14:paraId="48825E93" w14:textId="77777777" w:rsidR="00C077E6" w:rsidRPr="00CA0181" w:rsidRDefault="00C077E6" w:rsidP="00C077E6">
      <w:pPr>
        <w:pStyle w:val="ListParagraph"/>
        <w:numPr>
          <w:ilvl w:val="0"/>
          <w:numId w:val="24"/>
        </w:numPr>
        <w:tabs>
          <w:tab w:val="left" w:pos="3600"/>
        </w:tabs>
        <w:rPr>
          <w:rFonts w:cstheme="minorHAnsi"/>
          <w:szCs w:val="22"/>
        </w:rPr>
      </w:pPr>
      <w:r w:rsidRPr="00CA0181">
        <w:rPr>
          <w:rFonts w:cstheme="minorHAnsi"/>
          <w:szCs w:val="22"/>
        </w:rPr>
        <w:t>All research activities of the researchers (this include the professional fee, admin/logistic cost on the researchers’ part, and the research advisors’ professional fee)</w:t>
      </w:r>
    </w:p>
    <w:p w14:paraId="56A51B2B" w14:textId="3D9DD10D" w:rsidR="00C077E6" w:rsidRPr="00CA0181" w:rsidRDefault="00C077E6" w:rsidP="00C077E6">
      <w:pPr>
        <w:pStyle w:val="ListParagraph"/>
        <w:numPr>
          <w:ilvl w:val="0"/>
          <w:numId w:val="24"/>
        </w:numPr>
        <w:tabs>
          <w:tab w:val="left" w:pos="3600"/>
        </w:tabs>
        <w:rPr>
          <w:rFonts w:cstheme="minorHAnsi"/>
          <w:szCs w:val="22"/>
        </w:rPr>
      </w:pPr>
      <w:r w:rsidRPr="00CA0181">
        <w:rPr>
          <w:rFonts w:cstheme="minorHAnsi"/>
          <w:szCs w:val="22"/>
        </w:rPr>
        <w:t>Design and published research in digital format</w:t>
      </w:r>
    </w:p>
    <w:p w14:paraId="6A69BB95" w14:textId="77777777" w:rsidR="00D8636A" w:rsidRPr="00CA0181" w:rsidRDefault="00D8636A" w:rsidP="00D8636A">
      <w:pPr>
        <w:tabs>
          <w:tab w:val="left" w:pos="3600"/>
        </w:tabs>
        <w:rPr>
          <w:rFonts w:cstheme="minorHAnsi"/>
          <w:szCs w:val="22"/>
        </w:rPr>
      </w:pPr>
    </w:p>
    <w:p w14:paraId="0D326741" w14:textId="3DC48A6A" w:rsidR="7DA50A7F" w:rsidRPr="00CA0181" w:rsidRDefault="27E12A01" w:rsidP="00A036B2">
      <w:pPr>
        <w:pStyle w:val="ListParagraph"/>
        <w:numPr>
          <w:ilvl w:val="0"/>
          <w:numId w:val="25"/>
        </w:numPr>
        <w:tabs>
          <w:tab w:val="left" w:pos="3600"/>
        </w:tabs>
        <w:spacing w:after="240"/>
        <w:rPr>
          <w:rFonts w:eastAsiaTheme="minorEastAsia" w:cstheme="minorHAnsi"/>
          <w:b/>
          <w:bCs/>
          <w:szCs w:val="22"/>
        </w:rPr>
      </w:pPr>
      <w:r w:rsidRPr="00CA0181">
        <w:rPr>
          <w:rFonts w:cstheme="minorHAnsi"/>
          <w:b/>
          <w:bCs/>
          <w:szCs w:val="22"/>
        </w:rPr>
        <w:t>REPORTING AND GOVERNANCE</w:t>
      </w:r>
    </w:p>
    <w:p w14:paraId="76DA546E" w14:textId="4492705F" w:rsidR="27E12A01" w:rsidRPr="00CA0181" w:rsidRDefault="27E12A01" w:rsidP="00A036B2">
      <w:pPr>
        <w:tabs>
          <w:tab w:val="left" w:pos="3600"/>
        </w:tabs>
        <w:rPr>
          <w:rFonts w:cstheme="minorHAnsi"/>
          <w:szCs w:val="22"/>
        </w:rPr>
      </w:pPr>
      <w:r w:rsidRPr="00CA0181">
        <w:rPr>
          <w:rFonts w:cstheme="minorHAnsi"/>
          <w:szCs w:val="22"/>
        </w:rPr>
        <w:t xml:space="preserve">The consultant will report to the SCI </w:t>
      </w:r>
      <w:r w:rsidR="000E1503" w:rsidRPr="00CA0181">
        <w:rPr>
          <w:rFonts w:cstheme="minorHAnsi"/>
          <w:szCs w:val="22"/>
        </w:rPr>
        <w:t>ROAR</w:t>
      </w:r>
      <w:r w:rsidRPr="00CA0181">
        <w:rPr>
          <w:rFonts w:cstheme="minorHAnsi"/>
          <w:szCs w:val="22"/>
        </w:rPr>
        <w:t xml:space="preserve"> Project </w:t>
      </w:r>
      <w:r w:rsidR="000E1503" w:rsidRPr="00CA0181">
        <w:rPr>
          <w:rFonts w:cstheme="minorHAnsi"/>
          <w:szCs w:val="22"/>
        </w:rPr>
        <w:t>Coordinator</w:t>
      </w:r>
      <w:r w:rsidRPr="00CA0181">
        <w:rPr>
          <w:rFonts w:cstheme="minorHAnsi"/>
          <w:szCs w:val="22"/>
        </w:rPr>
        <w:t xml:space="preserve">. Additional technical advice will be provided by the Child Protection Technical Advisor, </w:t>
      </w:r>
      <w:r w:rsidR="000E1503" w:rsidRPr="00CA0181">
        <w:rPr>
          <w:rFonts w:cstheme="minorHAnsi"/>
          <w:szCs w:val="22"/>
        </w:rPr>
        <w:t xml:space="preserve">MEAL Coordinator, Communication and Campaigns Coordinator </w:t>
      </w:r>
      <w:r w:rsidRPr="00CA0181">
        <w:rPr>
          <w:rFonts w:cstheme="minorHAnsi"/>
          <w:szCs w:val="22"/>
        </w:rPr>
        <w:t xml:space="preserve">and technical team from Save the Children </w:t>
      </w:r>
      <w:r w:rsidR="000E1503" w:rsidRPr="00CA0181">
        <w:rPr>
          <w:rFonts w:cstheme="minorHAnsi"/>
          <w:szCs w:val="22"/>
        </w:rPr>
        <w:t>Australia</w:t>
      </w:r>
      <w:r w:rsidRPr="00CA0181">
        <w:rPr>
          <w:rFonts w:cstheme="minorHAnsi"/>
          <w:szCs w:val="22"/>
        </w:rPr>
        <w:t xml:space="preserve">. Save the Children should approve all plans and documents developed by the consultant. </w:t>
      </w:r>
    </w:p>
    <w:p w14:paraId="7FF81479" w14:textId="77777777" w:rsidR="00066173" w:rsidRPr="00CA0181" w:rsidRDefault="00066173" w:rsidP="00A036B2">
      <w:pPr>
        <w:tabs>
          <w:tab w:val="left" w:pos="3600"/>
        </w:tabs>
        <w:rPr>
          <w:rFonts w:cstheme="minorHAnsi"/>
          <w:szCs w:val="22"/>
        </w:rPr>
      </w:pPr>
    </w:p>
    <w:p w14:paraId="5C822CFA" w14:textId="40EDC048" w:rsidR="27E12A01" w:rsidRPr="00CA0181" w:rsidRDefault="27E12A01" w:rsidP="7DA50A7F">
      <w:pPr>
        <w:tabs>
          <w:tab w:val="left" w:pos="3600"/>
        </w:tabs>
        <w:rPr>
          <w:rFonts w:cstheme="minorHAnsi"/>
          <w:szCs w:val="22"/>
        </w:rPr>
      </w:pPr>
      <w:r w:rsidRPr="00CA0181">
        <w:rPr>
          <w:rFonts w:cstheme="minorHAnsi"/>
          <w:szCs w:val="22"/>
        </w:rPr>
        <w:lastRenderedPageBreak/>
        <w:t>The lead consultant</w:t>
      </w:r>
      <w:r w:rsidR="000E1503" w:rsidRPr="00CA0181">
        <w:rPr>
          <w:rFonts w:cstheme="minorHAnsi"/>
          <w:szCs w:val="22"/>
        </w:rPr>
        <w:t xml:space="preserve">/researcher </w:t>
      </w:r>
      <w:r w:rsidRPr="00CA0181">
        <w:rPr>
          <w:rFonts w:cstheme="minorHAnsi"/>
          <w:szCs w:val="22"/>
        </w:rPr>
        <w:t xml:space="preserve">is to provide reporting against the </w:t>
      </w:r>
      <w:r w:rsidR="01C00102" w:rsidRPr="00CA0181">
        <w:rPr>
          <w:rFonts w:cstheme="minorHAnsi"/>
          <w:szCs w:val="22"/>
        </w:rPr>
        <w:t xml:space="preserve">research </w:t>
      </w:r>
      <w:r w:rsidRPr="00CA0181">
        <w:rPr>
          <w:rFonts w:cstheme="minorHAnsi"/>
          <w:szCs w:val="22"/>
        </w:rPr>
        <w:t>plan. The following regular reporting and quality review processes will also be used:</w:t>
      </w:r>
    </w:p>
    <w:p w14:paraId="2E718080" w14:textId="06D10AF0" w:rsidR="27E12A01" w:rsidRPr="00CA0181" w:rsidRDefault="27E12A01" w:rsidP="00A036B2">
      <w:pPr>
        <w:pStyle w:val="ListParagraph"/>
        <w:numPr>
          <w:ilvl w:val="0"/>
          <w:numId w:val="5"/>
        </w:numPr>
        <w:tabs>
          <w:tab w:val="left" w:pos="3600"/>
        </w:tabs>
        <w:rPr>
          <w:rFonts w:eastAsiaTheme="minorEastAsia" w:cstheme="minorHAnsi"/>
          <w:szCs w:val="22"/>
        </w:rPr>
      </w:pPr>
      <w:r w:rsidRPr="00CA0181">
        <w:rPr>
          <w:rFonts w:cstheme="minorHAnsi"/>
          <w:szCs w:val="22"/>
        </w:rPr>
        <w:t xml:space="preserve">Regular email at least once </w:t>
      </w:r>
      <w:r w:rsidR="46474A75" w:rsidRPr="00CA0181">
        <w:rPr>
          <w:rFonts w:cstheme="minorHAnsi"/>
          <w:szCs w:val="22"/>
        </w:rPr>
        <w:t>every two</w:t>
      </w:r>
      <w:r w:rsidRPr="00CA0181">
        <w:rPr>
          <w:rFonts w:cstheme="minorHAnsi"/>
          <w:szCs w:val="22"/>
        </w:rPr>
        <w:t xml:space="preserve"> week</w:t>
      </w:r>
      <w:r w:rsidR="52B8192D" w:rsidRPr="00CA0181">
        <w:rPr>
          <w:rFonts w:cstheme="minorHAnsi"/>
          <w:szCs w:val="22"/>
        </w:rPr>
        <w:t>s</w:t>
      </w:r>
      <w:r w:rsidRPr="00CA0181">
        <w:rPr>
          <w:rFonts w:cstheme="minorHAnsi"/>
          <w:szCs w:val="22"/>
        </w:rPr>
        <w:t xml:space="preserve"> to the S</w:t>
      </w:r>
      <w:r w:rsidR="73C204A4" w:rsidRPr="00CA0181">
        <w:rPr>
          <w:rFonts w:cstheme="minorHAnsi"/>
          <w:szCs w:val="22"/>
        </w:rPr>
        <w:t xml:space="preserve">C </w:t>
      </w:r>
      <w:r w:rsidR="000E1503" w:rsidRPr="00CA0181">
        <w:rPr>
          <w:rFonts w:cstheme="minorHAnsi"/>
          <w:szCs w:val="22"/>
        </w:rPr>
        <w:t xml:space="preserve">ROAR </w:t>
      </w:r>
      <w:r w:rsidRPr="00CA0181">
        <w:rPr>
          <w:rFonts w:cstheme="minorHAnsi"/>
          <w:szCs w:val="22"/>
        </w:rPr>
        <w:t>Project</w:t>
      </w:r>
      <w:r w:rsidR="2C005372" w:rsidRPr="00CA0181">
        <w:rPr>
          <w:rFonts w:cstheme="minorHAnsi"/>
          <w:szCs w:val="22"/>
        </w:rPr>
        <w:t xml:space="preserve"> </w:t>
      </w:r>
      <w:r w:rsidR="000E1503" w:rsidRPr="00CA0181">
        <w:rPr>
          <w:rFonts w:cstheme="minorHAnsi"/>
          <w:szCs w:val="22"/>
        </w:rPr>
        <w:t xml:space="preserve">Coordinator </w:t>
      </w:r>
      <w:r w:rsidRPr="00CA0181">
        <w:rPr>
          <w:rFonts w:cstheme="minorHAnsi"/>
          <w:szCs w:val="22"/>
        </w:rPr>
        <w:t>documenting progress, any emerging issues to be resolved and planned activities for the following week</w:t>
      </w:r>
      <w:r w:rsidR="643EA23F" w:rsidRPr="00CA0181">
        <w:rPr>
          <w:rFonts w:cstheme="minorHAnsi"/>
          <w:szCs w:val="22"/>
        </w:rPr>
        <w:t>s</w:t>
      </w:r>
      <w:r w:rsidRPr="00CA0181">
        <w:rPr>
          <w:rFonts w:cstheme="minorHAnsi"/>
          <w:szCs w:val="22"/>
        </w:rPr>
        <w:t xml:space="preserve">. </w:t>
      </w:r>
    </w:p>
    <w:p w14:paraId="74983245" w14:textId="3EB3F113" w:rsidR="1A40BC14" w:rsidRPr="00CA0181" w:rsidRDefault="1A40BC14" w:rsidP="00A036B2">
      <w:pPr>
        <w:pStyle w:val="ListParagraph"/>
        <w:numPr>
          <w:ilvl w:val="0"/>
          <w:numId w:val="5"/>
        </w:numPr>
        <w:tabs>
          <w:tab w:val="left" w:pos="3600"/>
        </w:tabs>
        <w:rPr>
          <w:rFonts w:cstheme="minorHAnsi"/>
          <w:szCs w:val="22"/>
        </w:rPr>
      </w:pPr>
      <w:r w:rsidRPr="00CA0181">
        <w:rPr>
          <w:rFonts w:cstheme="minorHAnsi"/>
          <w:szCs w:val="22"/>
        </w:rPr>
        <w:t>T</w:t>
      </w:r>
      <w:r w:rsidR="27E12A01" w:rsidRPr="00CA0181">
        <w:rPr>
          <w:rFonts w:cstheme="minorHAnsi"/>
          <w:szCs w:val="22"/>
        </w:rPr>
        <w:t xml:space="preserve">he </w:t>
      </w:r>
      <w:r w:rsidR="6EBD31B6" w:rsidRPr="00CA0181">
        <w:rPr>
          <w:rFonts w:cstheme="minorHAnsi"/>
          <w:szCs w:val="22"/>
        </w:rPr>
        <w:t xml:space="preserve">consultant </w:t>
      </w:r>
      <w:r w:rsidR="27E12A01" w:rsidRPr="00CA0181">
        <w:rPr>
          <w:rFonts w:cstheme="minorHAnsi"/>
          <w:szCs w:val="22"/>
        </w:rPr>
        <w:t xml:space="preserve">will hold a meeting with the project team and </w:t>
      </w:r>
      <w:r w:rsidR="5640A5E2" w:rsidRPr="00CA0181">
        <w:rPr>
          <w:rFonts w:cstheme="minorHAnsi"/>
          <w:szCs w:val="22"/>
        </w:rPr>
        <w:t>CSO</w:t>
      </w:r>
      <w:r w:rsidR="27E12A01" w:rsidRPr="00CA0181">
        <w:rPr>
          <w:rFonts w:cstheme="minorHAnsi"/>
          <w:szCs w:val="22"/>
        </w:rPr>
        <w:t xml:space="preserve"> partners to discuss the preliminary findings of the </w:t>
      </w:r>
      <w:r w:rsidR="5D5511BE" w:rsidRPr="00CA0181">
        <w:rPr>
          <w:rFonts w:cstheme="minorHAnsi"/>
          <w:szCs w:val="22"/>
        </w:rPr>
        <w:t>research</w:t>
      </w:r>
      <w:r w:rsidR="27E12A01" w:rsidRPr="00CA0181">
        <w:rPr>
          <w:rFonts w:cstheme="minorHAnsi"/>
          <w:szCs w:val="22"/>
        </w:rPr>
        <w:t>.</w:t>
      </w:r>
    </w:p>
    <w:p w14:paraId="4E3E145D" w14:textId="23F6E1AC" w:rsidR="7DA50A7F" w:rsidRPr="00CA0181" w:rsidRDefault="7DA50A7F" w:rsidP="00A036B2">
      <w:pPr>
        <w:tabs>
          <w:tab w:val="left" w:pos="3600"/>
        </w:tabs>
        <w:rPr>
          <w:rFonts w:cstheme="minorHAnsi"/>
          <w:szCs w:val="22"/>
        </w:rPr>
      </w:pPr>
    </w:p>
    <w:p w14:paraId="24BD7C78" w14:textId="16F83395" w:rsidR="27E12A01" w:rsidRPr="00CA0181" w:rsidRDefault="27E12A01" w:rsidP="7DA50A7F">
      <w:pPr>
        <w:tabs>
          <w:tab w:val="left" w:pos="3600"/>
        </w:tabs>
        <w:rPr>
          <w:rFonts w:cstheme="minorHAnsi"/>
          <w:szCs w:val="22"/>
        </w:rPr>
      </w:pPr>
      <w:r w:rsidRPr="00CA0181">
        <w:rPr>
          <w:rFonts w:cstheme="minorHAnsi"/>
          <w:szCs w:val="22"/>
        </w:rPr>
        <w:t>A draft</w:t>
      </w:r>
      <w:r w:rsidR="0A5507D6" w:rsidRPr="00CA0181">
        <w:rPr>
          <w:rFonts w:cstheme="minorHAnsi"/>
          <w:szCs w:val="22"/>
        </w:rPr>
        <w:t xml:space="preserve"> research </w:t>
      </w:r>
      <w:r w:rsidRPr="00CA0181">
        <w:rPr>
          <w:rFonts w:cstheme="minorHAnsi"/>
          <w:szCs w:val="22"/>
        </w:rPr>
        <w:t xml:space="preserve">report should be submitted for feedback and comments. The report should be written in </w:t>
      </w:r>
      <w:r w:rsidR="006476A3">
        <w:rPr>
          <w:rFonts w:cstheme="minorHAnsi"/>
          <w:szCs w:val="22"/>
        </w:rPr>
        <w:t>English</w:t>
      </w:r>
      <w:r w:rsidR="00A036B2" w:rsidRPr="00CA0181">
        <w:rPr>
          <w:rFonts w:cstheme="minorHAnsi"/>
          <w:szCs w:val="22"/>
        </w:rPr>
        <w:t xml:space="preserve">. The report should be </w:t>
      </w:r>
      <w:r w:rsidRPr="004F153D">
        <w:rPr>
          <w:rFonts w:cstheme="minorHAnsi"/>
          <w:color w:val="000000" w:themeColor="text1"/>
          <w:szCs w:val="22"/>
          <w:shd w:val="clear" w:color="auto" w:fill="E6E6E6"/>
        </w:rPr>
        <w:t>approximately 30 pages</w:t>
      </w:r>
      <w:r w:rsidR="441546FA" w:rsidRPr="004F153D">
        <w:rPr>
          <w:rFonts w:cstheme="minorHAnsi"/>
          <w:color w:val="000000" w:themeColor="text1"/>
          <w:szCs w:val="22"/>
        </w:rPr>
        <w:t xml:space="preserve"> </w:t>
      </w:r>
      <w:r w:rsidR="441546FA" w:rsidRPr="00CA0181">
        <w:rPr>
          <w:rFonts w:cstheme="minorHAnsi"/>
          <w:szCs w:val="22"/>
        </w:rPr>
        <w:t xml:space="preserve">with executive summary (appendices not included). The final </w:t>
      </w:r>
      <w:r w:rsidRPr="00CA0181">
        <w:rPr>
          <w:rFonts w:cstheme="minorHAnsi"/>
          <w:szCs w:val="22"/>
        </w:rPr>
        <w:t>report will comprise the following contents:</w:t>
      </w:r>
    </w:p>
    <w:p w14:paraId="3588C30E" w14:textId="3E7B11A9" w:rsidR="7DA50A7F" w:rsidRPr="00CA0181" w:rsidRDefault="7DA50A7F" w:rsidP="7DA50A7F">
      <w:pPr>
        <w:tabs>
          <w:tab w:val="left" w:pos="3600"/>
        </w:tabs>
        <w:rPr>
          <w:rFonts w:cstheme="minorHAnsi"/>
          <w:szCs w:val="22"/>
        </w:rPr>
      </w:pPr>
    </w:p>
    <w:p w14:paraId="0112AC57" w14:textId="758E8C9B" w:rsidR="00057702" w:rsidRPr="00CA0181" w:rsidRDefault="00057702" w:rsidP="00A036B2">
      <w:pPr>
        <w:pStyle w:val="ListParagraph"/>
        <w:numPr>
          <w:ilvl w:val="0"/>
          <w:numId w:val="21"/>
        </w:numPr>
        <w:tabs>
          <w:tab w:val="left" w:pos="3600"/>
        </w:tabs>
        <w:rPr>
          <w:rFonts w:eastAsiaTheme="minorEastAsia" w:cstheme="minorHAnsi"/>
          <w:szCs w:val="22"/>
        </w:rPr>
      </w:pPr>
      <w:r w:rsidRPr="00CA0181">
        <w:rPr>
          <w:rFonts w:cstheme="minorHAnsi"/>
          <w:szCs w:val="22"/>
        </w:rPr>
        <w:t>Title, date, month, and year of the report, name(s) of author(s)</w:t>
      </w:r>
    </w:p>
    <w:p w14:paraId="33D0A223" w14:textId="77777777" w:rsidR="00057702" w:rsidRPr="00CA0181" w:rsidRDefault="00057702" w:rsidP="00057702">
      <w:pPr>
        <w:pStyle w:val="ListParagraph"/>
        <w:numPr>
          <w:ilvl w:val="0"/>
          <w:numId w:val="21"/>
        </w:numPr>
        <w:tabs>
          <w:tab w:val="left" w:pos="3600"/>
        </w:tabs>
        <w:rPr>
          <w:rFonts w:cstheme="minorHAnsi"/>
          <w:szCs w:val="22"/>
        </w:rPr>
      </w:pPr>
      <w:r w:rsidRPr="00CA0181">
        <w:rPr>
          <w:rFonts w:cstheme="minorHAnsi"/>
          <w:szCs w:val="22"/>
        </w:rPr>
        <w:t xml:space="preserve">Acknowledgement </w:t>
      </w:r>
    </w:p>
    <w:p w14:paraId="406425CA" w14:textId="26F6E0A8" w:rsidR="00057702" w:rsidRPr="00CA0181" w:rsidRDefault="00057702" w:rsidP="7DA50A7F">
      <w:pPr>
        <w:pStyle w:val="ListParagraph"/>
        <w:numPr>
          <w:ilvl w:val="0"/>
          <w:numId w:val="21"/>
        </w:numPr>
        <w:tabs>
          <w:tab w:val="left" w:pos="3600"/>
        </w:tabs>
        <w:rPr>
          <w:rFonts w:eastAsiaTheme="minorEastAsia" w:cstheme="minorHAnsi"/>
          <w:szCs w:val="22"/>
        </w:rPr>
      </w:pPr>
      <w:r w:rsidRPr="00CA0181">
        <w:rPr>
          <w:rFonts w:cstheme="minorHAnsi"/>
          <w:szCs w:val="22"/>
        </w:rPr>
        <w:t>Contents</w:t>
      </w:r>
    </w:p>
    <w:p w14:paraId="1CFF831A" w14:textId="3743B6EC" w:rsidR="00057702" w:rsidRPr="00CA0181" w:rsidRDefault="4AEAA608" w:rsidP="7DA50A7F">
      <w:pPr>
        <w:pStyle w:val="ListParagraph"/>
        <w:numPr>
          <w:ilvl w:val="0"/>
          <w:numId w:val="21"/>
        </w:numPr>
        <w:tabs>
          <w:tab w:val="left" w:pos="3600"/>
        </w:tabs>
        <w:rPr>
          <w:rFonts w:eastAsiaTheme="minorEastAsia" w:cstheme="minorHAnsi"/>
          <w:szCs w:val="22"/>
        </w:rPr>
      </w:pPr>
      <w:r w:rsidRPr="00CA0181">
        <w:rPr>
          <w:rFonts w:cstheme="minorHAnsi"/>
          <w:szCs w:val="22"/>
        </w:rPr>
        <w:t>List of Acronyms</w:t>
      </w:r>
    </w:p>
    <w:p w14:paraId="4ECD3773" w14:textId="4D6DA840" w:rsidR="00057702" w:rsidRPr="00CA0181" w:rsidRDefault="4AEAA608" w:rsidP="00A036B2">
      <w:pPr>
        <w:pStyle w:val="ListParagraph"/>
        <w:numPr>
          <w:ilvl w:val="0"/>
          <w:numId w:val="21"/>
        </w:numPr>
        <w:tabs>
          <w:tab w:val="left" w:pos="3600"/>
        </w:tabs>
        <w:rPr>
          <w:rFonts w:eastAsiaTheme="minorEastAsia" w:cstheme="minorHAnsi"/>
          <w:szCs w:val="22"/>
        </w:rPr>
      </w:pPr>
      <w:r w:rsidRPr="00CA0181">
        <w:rPr>
          <w:rFonts w:cstheme="minorHAnsi"/>
          <w:szCs w:val="22"/>
        </w:rPr>
        <w:t xml:space="preserve">List of Tables </w:t>
      </w:r>
    </w:p>
    <w:p w14:paraId="3F5E077F" w14:textId="6002DE09" w:rsidR="00057702" w:rsidRPr="00CA0181" w:rsidRDefault="4AEAA608" w:rsidP="7DA50A7F">
      <w:pPr>
        <w:pStyle w:val="ListParagraph"/>
        <w:numPr>
          <w:ilvl w:val="0"/>
          <w:numId w:val="21"/>
        </w:numPr>
        <w:tabs>
          <w:tab w:val="left" w:pos="3600"/>
        </w:tabs>
        <w:rPr>
          <w:rFonts w:cstheme="minorHAnsi"/>
          <w:szCs w:val="22"/>
        </w:rPr>
      </w:pPr>
      <w:r w:rsidRPr="00CA0181">
        <w:rPr>
          <w:rFonts w:cstheme="minorHAnsi"/>
          <w:szCs w:val="22"/>
        </w:rPr>
        <w:t>Executive Summary</w:t>
      </w:r>
    </w:p>
    <w:p w14:paraId="5B5B08D2" w14:textId="3588359C" w:rsidR="00057702" w:rsidRPr="00CA0181" w:rsidRDefault="00057702" w:rsidP="00057702">
      <w:pPr>
        <w:pStyle w:val="ListParagraph"/>
        <w:numPr>
          <w:ilvl w:val="0"/>
          <w:numId w:val="21"/>
        </w:numPr>
        <w:tabs>
          <w:tab w:val="left" w:pos="3600"/>
        </w:tabs>
        <w:rPr>
          <w:rFonts w:cstheme="minorHAnsi"/>
          <w:szCs w:val="22"/>
        </w:rPr>
      </w:pPr>
      <w:r w:rsidRPr="00CA0181">
        <w:rPr>
          <w:rFonts w:cstheme="minorHAnsi"/>
          <w:szCs w:val="22"/>
        </w:rPr>
        <w:t xml:space="preserve">Background of the research and </w:t>
      </w:r>
      <w:r w:rsidR="685DCBB0" w:rsidRPr="00CA0181">
        <w:rPr>
          <w:rFonts w:cstheme="minorHAnsi"/>
          <w:szCs w:val="22"/>
        </w:rPr>
        <w:t>context</w:t>
      </w:r>
    </w:p>
    <w:p w14:paraId="308A9C3E" w14:textId="77777777" w:rsidR="00057702" w:rsidRPr="00CA0181" w:rsidRDefault="00057702" w:rsidP="00057702">
      <w:pPr>
        <w:pStyle w:val="ListParagraph"/>
        <w:numPr>
          <w:ilvl w:val="0"/>
          <w:numId w:val="21"/>
        </w:numPr>
        <w:tabs>
          <w:tab w:val="left" w:pos="3600"/>
        </w:tabs>
        <w:rPr>
          <w:rFonts w:cstheme="minorHAnsi"/>
          <w:szCs w:val="22"/>
        </w:rPr>
      </w:pPr>
      <w:r w:rsidRPr="00CA0181">
        <w:rPr>
          <w:rFonts w:cstheme="minorHAnsi"/>
          <w:szCs w:val="22"/>
        </w:rPr>
        <w:t>Background of research population and geographic area</w:t>
      </w:r>
    </w:p>
    <w:p w14:paraId="5A700091" w14:textId="38A66562" w:rsidR="1BD30464" w:rsidRPr="00CA0181" w:rsidRDefault="1BD30464" w:rsidP="7DA50A7F">
      <w:pPr>
        <w:pStyle w:val="ListParagraph"/>
        <w:numPr>
          <w:ilvl w:val="0"/>
          <w:numId w:val="21"/>
        </w:numPr>
        <w:tabs>
          <w:tab w:val="left" w:pos="3600"/>
        </w:tabs>
        <w:rPr>
          <w:rFonts w:cstheme="minorHAnsi"/>
          <w:szCs w:val="22"/>
        </w:rPr>
      </w:pPr>
      <w:r w:rsidRPr="00CA0181">
        <w:rPr>
          <w:rFonts w:cstheme="minorHAnsi"/>
          <w:szCs w:val="22"/>
        </w:rPr>
        <w:t>Introduction</w:t>
      </w:r>
    </w:p>
    <w:p w14:paraId="59E7D901" w14:textId="7F422F3F" w:rsidR="1BD30464" w:rsidRPr="00CA0181" w:rsidRDefault="1BD30464" w:rsidP="7DA50A7F">
      <w:pPr>
        <w:pStyle w:val="ListParagraph"/>
        <w:numPr>
          <w:ilvl w:val="0"/>
          <w:numId w:val="21"/>
        </w:numPr>
        <w:tabs>
          <w:tab w:val="left" w:pos="3600"/>
        </w:tabs>
        <w:rPr>
          <w:rFonts w:cstheme="minorHAnsi"/>
          <w:szCs w:val="22"/>
        </w:rPr>
      </w:pPr>
      <w:r w:rsidRPr="00CA0181">
        <w:rPr>
          <w:rFonts w:cstheme="minorHAnsi"/>
          <w:szCs w:val="22"/>
        </w:rPr>
        <w:t>Literature Review</w:t>
      </w:r>
    </w:p>
    <w:p w14:paraId="176AD908" w14:textId="77777777" w:rsidR="00057702" w:rsidRPr="00CA0181" w:rsidRDefault="00057702" w:rsidP="00057702">
      <w:pPr>
        <w:pStyle w:val="ListParagraph"/>
        <w:numPr>
          <w:ilvl w:val="0"/>
          <w:numId w:val="21"/>
        </w:numPr>
        <w:tabs>
          <w:tab w:val="left" w:pos="3600"/>
        </w:tabs>
        <w:rPr>
          <w:rFonts w:cstheme="minorHAnsi"/>
          <w:szCs w:val="22"/>
        </w:rPr>
      </w:pPr>
      <w:r w:rsidRPr="00CA0181">
        <w:rPr>
          <w:rFonts w:cstheme="minorHAnsi"/>
          <w:szCs w:val="22"/>
        </w:rPr>
        <w:t>Research methodologies</w:t>
      </w:r>
    </w:p>
    <w:p w14:paraId="066D5FFA" w14:textId="77777777" w:rsidR="00057702" w:rsidRPr="00CA0181" w:rsidRDefault="00057702" w:rsidP="00057702">
      <w:pPr>
        <w:pStyle w:val="ListParagraph"/>
        <w:numPr>
          <w:ilvl w:val="0"/>
          <w:numId w:val="21"/>
        </w:numPr>
        <w:tabs>
          <w:tab w:val="left" w:pos="3600"/>
        </w:tabs>
        <w:rPr>
          <w:rFonts w:cstheme="minorHAnsi"/>
          <w:szCs w:val="22"/>
        </w:rPr>
      </w:pPr>
      <w:r w:rsidRPr="00CA0181">
        <w:rPr>
          <w:rFonts w:cstheme="minorHAnsi"/>
          <w:szCs w:val="22"/>
        </w:rPr>
        <w:t xml:space="preserve">Research findings </w:t>
      </w:r>
    </w:p>
    <w:p w14:paraId="69C2445E" w14:textId="161227E3" w:rsidR="00BF4415" w:rsidRPr="00CA0181" w:rsidRDefault="00BF4415" w:rsidP="000E1503">
      <w:pPr>
        <w:pStyle w:val="ListParagraph"/>
        <w:numPr>
          <w:ilvl w:val="0"/>
          <w:numId w:val="21"/>
        </w:numPr>
        <w:shd w:val="clear" w:color="auto" w:fill="FFFFFF"/>
        <w:tabs>
          <w:tab w:val="left" w:pos="3600"/>
        </w:tabs>
        <w:spacing w:line="276" w:lineRule="auto"/>
        <w:contextualSpacing/>
        <w:jc w:val="both"/>
        <w:rPr>
          <w:rFonts w:eastAsia="Times New Roman" w:cs="Arial"/>
        </w:rPr>
      </w:pPr>
      <w:r w:rsidRPr="00CA0181">
        <w:rPr>
          <w:rFonts w:cstheme="minorHAnsi"/>
          <w:szCs w:val="22"/>
        </w:rPr>
        <w:t>Conclusion that i</w:t>
      </w:r>
      <w:r w:rsidRPr="00CA0181">
        <w:rPr>
          <w:rFonts w:cs="Calibri"/>
        </w:rPr>
        <w:t xml:space="preserve">dentify trends in </w:t>
      </w:r>
      <w:r w:rsidR="003E598C" w:rsidRPr="00CA0181">
        <w:rPr>
          <w:rFonts w:cs="Calibri"/>
        </w:rPr>
        <w:t>behaviors</w:t>
      </w:r>
      <w:r w:rsidRPr="00CA0181">
        <w:rPr>
          <w:rFonts w:cs="Calibri"/>
        </w:rPr>
        <w:t xml:space="preserve"> that increase risks to migrant and refugee children and </w:t>
      </w:r>
      <w:r w:rsidR="005D058B" w:rsidRPr="00CA0181">
        <w:rPr>
          <w:rFonts w:cs="Calibri"/>
        </w:rPr>
        <w:t>young people</w:t>
      </w:r>
      <w:r w:rsidRPr="00CA0181">
        <w:rPr>
          <w:rFonts w:cs="Calibri"/>
        </w:rPr>
        <w:t xml:space="preserve"> online or that are barriers to reporting and provide b</w:t>
      </w:r>
      <w:r w:rsidRPr="00CA0181">
        <w:rPr>
          <w:rFonts w:eastAsia="Times New Roman" w:cs="Arial"/>
        </w:rPr>
        <w:t xml:space="preserve">etter understanding on the type of peer and general support </w:t>
      </w:r>
      <w:r w:rsidR="005D058B" w:rsidRPr="00CA0181">
        <w:rPr>
          <w:rFonts w:eastAsia="Times New Roman" w:cs="Arial"/>
        </w:rPr>
        <w:t>young people</w:t>
      </w:r>
      <w:r w:rsidRPr="00CA0181">
        <w:rPr>
          <w:rFonts w:eastAsia="Times New Roman" w:cs="Arial"/>
        </w:rPr>
        <w:t xml:space="preserve"> would like to receive to increase their resilience and safety online </w:t>
      </w:r>
    </w:p>
    <w:p w14:paraId="2E451D03" w14:textId="4821335D" w:rsidR="000813F6" w:rsidRPr="00CA0181" w:rsidRDefault="00057702" w:rsidP="00BF4415">
      <w:pPr>
        <w:pStyle w:val="ListParagraph"/>
        <w:numPr>
          <w:ilvl w:val="0"/>
          <w:numId w:val="21"/>
        </w:numPr>
        <w:tabs>
          <w:tab w:val="left" w:pos="3600"/>
        </w:tabs>
        <w:rPr>
          <w:rFonts w:cstheme="minorHAnsi"/>
          <w:szCs w:val="22"/>
        </w:rPr>
      </w:pPr>
      <w:r w:rsidRPr="00CA0181">
        <w:rPr>
          <w:rFonts w:cstheme="minorHAnsi"/>
          <w:szCs w:val="22"/>
        </w:rPr>
        <w:t xml:space="preserve">Recommendations that include </w:t>
      </w:r>
      <w:r w:rsidR="000813F6" w:rsidRPr="00CA0181">
        <w:rPr>
          <w:rFonts w:cstheme="minorHAnsi"/>
          <w:szCs w:val="22"/>
        </w:rPr>
        <w:t xml:space="preserve">proposed actions that would help inform and design of the co-creation workshops where children participate as a change agent to define and develop solutions to tackle online abuse. Recommendations should include modality of preventative intervention and behavioral change VS child-led tools and solutions and resilience building which place a priority on the essence of child participation: children are promoted to be engaged, test and refine their solutions and campaigns along the life of the project. </w:t>
      </w:r>
    </w:p>
    <w:p w14:paraId="3CBC5C8A" w14:textId="77777777" w:rsidR="000813F6" w:rsidRPr="00CA0181" w:rsidRDefault="000813F6" w:rsidP="000813F6">
      <w:pPr>
        <w:pStyle w:val="ListParagraph"/>
        <w:tabs>
          <w:tab w:val="left" w:pos="3600"/>
        </w:tabs>
        <w:rPr>
          <w:rFonts w:cstheme="minorHAnsi"/>
          <w:szCs w:val="22"/>
        </w:rPr>
      </w:pPr>
    </w:p>
    <w:p w14:paraId="04F37C5C" w14:textId="77777777" w:rsidR="00057702" w:rsidRPr="00CA0181" w:rsidRDefault="00057702" w:rsidP="00057702">
      <w:pPr>
        <w:pStyle w:val="ListParagraph"/>
        <w:numPr>
          <w:ilvl w:val="0"/>
          <w:numId w:val="21"/>
        </w:numPr>
        <w:tabs>
          <w:tab w:val="left" w:pos="3600"/>
        </w:tabs>
        <w:rPr>
          <w:rFonts w:cstheme="minorHAnsi"/>
          <w:szCs w:val="22"/>
        </w:rPr>
      </w:pPr>
      <w:r w:rsidRPr="00CA0181">
        <w:rPr>
          <w:rFonts w:cstheme="minorHAnsi"/>
          <w:szCs w:val="22"/>
        </w:rPr>
        <w:t xml:space="preserve">Annexes </w:t>
      </w:r>
    </w:p>
    <w:p w14:paraId="0886E8EC" w14:textId="02B998DE" w:rsidR="10074D62" w:rsidRPr="00CA0181" w:rsidRDefault="10074D62" w:rsidP="7DA50A7F">
      <w:pPr>
        <w:pStyle w:val="ListParagraph"/>
        <w:numPr>
          <w:ilvl w:val="1"/>
          <w:numId w:val="21"/>
        </w:numPr>
        <w:tabs>
          <w:tab w:val="left" w:pos="3600"/>
        </w:tabs>
        <w:rPr>
          <w:rFonts w:cstheme="minorHAnsi"/>
          <w:szCs w:val="22"/>
        </w:rPr>
      </w:pPr>
      <w:r w:rsidRPr="00CA0181">
        <w:rPr>
          <w:rFonts w:cstheme="minorHAnsi"/>
          <w:szCs w:val="22"/>
        </w:rPr>
        <w:t>Research TOR</w:t>
      </w:r>
    </w:p>
    <w:p w14:paraId="0D8C9730" w14:textId="786B23A8" w:rsidR="10074D62" w:rsidRPr="00CA0181" w:rsidRDefault="10074D62" w:rsidP="7DA50A7F">
      <w:pPr>
        <w:pStyle w:val="ListParagraph"/>
        <w:numPr>
          <w:ilvl w:val="1"/>
          <w:numId w:val="21"/>
        </w:numPr>
        <w:tabs>
          <w:tab w:val="left" w:pos="3600"/>
        </w:tabs>
        <w:rPr>
          <w:rFonts w:cstheme="minorHAnsi"/>
          <w:szCs w:val="22"/>
        </w:rPr>
      </w:pPr>
      <w:r w:rsidRPr="00CA0181">
        <w:rPr>
          <w:rFonts w:cstheme="minorHAnsi"/>
          <w:szCs w:val="22"/>
        </w:rPr>
        <w:t>Inception report including work plan and budget</w:t>
      </w:r>
    </w:p>
    <w:p w14:paraId="2042504E" w14:textId="55841EF1" w:rsidR="10074D62" w:rsidRPr="00CA0181" w:rsidRDefault="10074D62" w:rsidP="7DA50A7F">
      <w:pPr>
        <w:pStyle w:val="ListParagraph"/>
        <w:numPr>
          <w:ilvl w:val="1"/>
          <w:numId w:val="21"/>
        </w:numPr>
        <w:tabs>
          <w:tab w:val="left" w:pos="3600"/>
        </w:tabs>
        <w:rPr>
          <w:rFonts w:cstheme="minorHAnsi"/>
          <w:szCs w:val="22"/>
        </w:rPr>
      </w:pPr>
      <w:r w:rsidRPr="00CA0181">
        <w:rPr>
          <w:rFonts w:cstheme="minorHAnsi"/>
          <w:szCs w:val="22"/>
        </w:rPr>
        <w:t>Research framework and tools</w:t>
      </w:r>
    </w:p>
    <w:p w14:paraId="7CE2C8B5" w14:textId="386EC001" w:rsidR="10074D62" w:rsidRPr="00CA0181" w:rsidRDefault="10074D62" w:rsidP="7DA50A7F">
      <w:pPr>
        <w:pStyle w:val="ListParagraph"/>
        <w:numPr>
          <w:ilvl w:val="1"/>
          <w:numId w:val="21"/>
        </w:numPr>
        <w:tabs>
          <w:tab w:val="left" w:pos="3600"/>
        </w:tabs>
        <w:rPr>
          <w:rFonts w:cstheme="minorHAnsi"/>
          <w:szCs w:val="22"/>
        </w:rPr>
      </w:pPr>
      <w:r w:rsidRPr="00CA0181">
        <w:rPr>
          <w:rFonts w:cstheme="minorHAnsi"/>
          <w:szCs w:val="22"/>
        </w:rPr>
        <w:t>List of people involved – including list of ethics committee</w:t>
      </w:r>
    </w:p>
    <w:p w14:paraId="7F30BAE0" w14:textId="577E5D7E" w:rsidR="10074D62" w:rsidRPr="00CA0181" w:rsidRDefault="10074D62" w:rsidP="7DA50A7F">
      <w:pPr>
        <w:pStyle w:val="ListParagraph"/>
        <w:numPr>
          <w:ilvl w:val="1"/>
          <w:numId w:val="21"/>
        </w:numPr>
        <w:tabs>
          <w:tab w:val="left" w:pos="3600"/>
        </w:tabs>
        <w:rPr>
          <w:rFonts w:cstheme="minorHAnsi"/>
          <w:szCs w:val="22"/>
        </w:rPr>
      </w:pPr>
      <w:r w:rsidRPr="00CA0181">
        <w:rPr>
          <w:rFonts w:cstheme="minorHAnsi"/>
          <w:szCs w:val="22"/>
        </w:rPr>
        <w:t>Raw data</w:t>
      </w:r>
    </w:p>
    <w:p w14:paraId="0986CF55" w14:textId="57A6694D" w:rsidR="10074D62" w:rsidRPr="00CA0181" w:rsidRDefault="10074D62" w:rsidP="7DA50A7F">
      <w:pPr>
        <w:tabs>
          <w:tab w:val="left" w:pos="3600"/>
        </w:tabs>
        <w:rPr>
          <w:rFonts w:cstheme="minorHAnsi"/>
          <w:szCs w:val="22"/>
        </w:rPr>
      </w:pPr>
      <w:r w:rsidRPr="00CA0181">
        <w:rPr>
          <w:rFonts w:cstheme="minorHAnsi"/>
          <w:szCs w:val="22"/>
        </w:rPr>
        <w:t>The researcher will revise the report according to the agreed feedback and comments.</w:t>
      </w:r>
    </w:p>
    <w:p w14:paraId="44A596A7" w14:textId="77EC43AB" w:rsidR="7DA50A7F" w:rsidRPr="00CA0181" w:rsidRDefault="7DA50A7F" w:rsidP="7DA50A7F">
      <w:pPr>
        <w:rPr>
          <w:rFonts w:cstheme="minorHAnsi"/>
          <w:szCs w:val="22"/>
        </w:rPr>
      </w:pPr>
    </w:p>
    <w:p w14:paraId="3DEE4062" w14:textId="1C9D4F4A" w:rsidR="7DA50A7F" w:rsidRPr="00CA0181" w:rsidRDefault="00CA3BD9" w:rsidP="00A036B2">
      <w:pPr>
        <w:pStyle w:val="ListParagraph"/>
        <w:numPr>
          <w:ilvl w:val="0"/>
          <w:numId w:val="25"/>
        </w:numPr>
        <w:spacing w:after="240"/>
        <w:rPr>
          <w:rFonts w:cstheme="minorHAnsi"/>
          <w:szCs w:val="22"/>
        </w:rPr>
      </w:pPr>
      <w:r w:rsidRPr="00CA0181">
        <w:rPr>
          <w:rFonts w:cstheme="minorHAnsi"/>
          <w:b/>
          <w:bCs/>
          <w:szCs w:val="22"/>
        </w:rPr>
        <w:t xml:space="preserve">RESEARCH </w:t>
      </w:r>
      <w:r w:rsidR="00A036B2" w:rsidRPr="00CA0181">
        <w:rPr>
          <w:rFonts w:cstheme="minorHAnsi"/>
          <w:b/>
          <w:bCs/>
          <w:szCs w:val="22"/>
        </w:rPr>
        <w:t>TEAM</w:t>
      </w:r>
      <w:r w:rsidR="021F5FD8" w:rsidRPr="00CA0181">
        <w:rPr>
          <w:rFonts w:cstheme="minorHAnsi"/>
          <w:szCs w:val="22"/>
        </w:rPr>
        <w:t xml:space="preserve"> </w:t>
      </w:r>
    </w:p>
    <w:p w14:paraId="4C255A5A" w14:textId="59F782E7" w:rsidR="021F5FD8" w:rsidRPr="00CA0181" w:rsidRDefault="021F5FD8" w:rsidP="7DA50A7F">
      <w:pPr>
        <w:rPr>
          <w:rFonts w:cstheme="minorHAnsi"/>
          <w:szCs w:val="22"/>
        </w:rPr>
      </w:pPr>
      <w:r w:rsidRPr="00CA0181">
        <w:rPr>
          <w:rFonts w:cstheme="minorHAnsi"/>
          <w:szCs w:val="22"/>
        </w:rPr>
        <w:t xml:space="preserve">To be considered, the </w:t>
      </w:r>
      <w:r w:rsidR="00CA3BD9" w:rsidRPr="00CA0181">
        <w:rPr>
          <w:rFonts w:cstheme="minorHAnsi"/>
          <w:szCs w:val="22"/>
        </w:rPr>
        <w:t xml:space="preserve">research </w:t>
      </w:r>
      <w:r w:rsidRPr="00CA0181">
        <w:rPr>
          <w:rFonts w:cstheme="minorHAnsi"/>
          <w:szCs w:val="22"/>
        </w:rPr>
        <w:t>team members together must have demonstrated skills, expertise and experience in:</w:t>
      </w:r>
    </w:p>
    <w:p w14:paraId="042C2248" w14:textId="1CF5DFBF" w:rsidR="021F5FD8" w:rsidRPr="00CA0181" w:rsidRDefault="021F5FD8" w:rsidP="7DA50A7F">
      <w:pPr>
        <w:pStyle w:val="ListParagraph"/>
        <w:numPr>
          <w:ilvl w:val="0"/>
          <w:numId w:val="4"/>
        </w:numPr>
        <w:rPr>
          <w:rFonts w:eastAsiaTheme="minorEastAsia" w:cstheme="minorHAnsi"/>
          <w:szCs w:val="22"/>
        </w:rPr>
      </w:pPr>
      <w:r w:rsidRPr="00CA0181">
        <w:rPr>
          <w:rFonts w:cstheme="minorHAnsi"/>
          <w:szCs w:val="22"/>
        </w:rPr>
        <w:lastRenderedPageBreak/>
        <w:t xml:space="preserve">Masters’ degree in Social sciences, </w:t>
      </w:r>
      <w:r w:rsidR="16A47574" w:rsidRPr="00CA0181">
        <w:rPr>
          <w:rFonts w:cstheme="minorHAnsi"/>
          <w:szCs w:val="22"/>
        </w:rPr>
        <w:t>ps</w:t>
      </w:r>
      <w:r w:rsidR="00A036B2" w:rsidRPr="00CA0181">
        <w:rPr>
          <w:rFonts w:cstheme="minorHAnsi"/>
          <w:szCs w:val="22"/>
        </w:rPr>
        <w:t>ychology, gender studies</w:t>
      </w:r>
      <w:r w:rsidRPr="00CA0181">
        <w:rPr>
          <w:rFonts w:cstheme="minorHAnsi"/>
          <w:szCs w:val="22"/>
        </w:rPr>
        <w:t xml:space="preserve"> or relevant area to the project.</w:t>
      </w:r>
    </w:p>
    <w:p w14:paraId="5D5A978F" w14:textId="60CCEC81" w:rsidR="021F5FD8" w:rsidRPr="00CA0181" w:rsidRDefault="021F5FD8" w:rsidP="7DA50A7F">
      <w:pPr>
        <w:pStyle w:val="ListParagraph"/>
        <w:numPr>
          <w:ilvl w:val="0"/>
          <w:numId w:val="4"/>
        </w:numPr>
        <w:rPr>
          <w:rFonts w:cstheme="minorHAnsi"/>
          <w:szCs w:val="22"/>
        </w:rPr>
      </w:pPr>
      <w:r w:rsidRPr="00CA0181">
        <w:rPr>
          <w:rFonts w:cstheme="minorHAnsi"/>
          <w:szCs w:val="22"/>
        </w:rPr>
        <w:t>Proven experience designing and conducting high quality research</w:t>
      </w:r>
      <w:r w:rsidR="00A036B2" w:rsidRPr="00CA0181">
        <w:rPr>
          <w:rFonts w:cstheme="minorHAnsi"/>
          <w:szCs w:val="22"/>
        </w:rPr>
        <w:t xml:space="preserve">. </w:t>
      </w:r>
      <w:r w:rsidRPr="00CA0181">
        <w:rPr>
          <w:rFonts w:cstheme="minorHAnsi"/>
          <w:szCs w:val="22"/>
        </w:rPr>
        <w:t>Proven ability and track record conducting ethical and inclusive research with vulnerable populations while ensuring rigorous ethics, integrity, and safeguarding</w:t>
      </w:r>
    </w:p>
    <w:p w14:paraId="590C132D" w14:textId="4B1C13CA" w:rsidR="00DF746A" w:rsidRPr="00CA0181" w:rsidRDefault="00DF746A" w:rsidP="7DA50A7F">
      <w:pPr>
        <w:pStyle w:val="ListParagraph"/>
        <w:numPr>
          <w:ilvl w:val="0"/>
          <w:numId w:val="4"/>
        </w:numPr>
        <w:rPr>
          <w:rFonts w:cstheme="minorHAnsi"/>
          <w:szCs w:val="22"/>
        </w:rPr>
      </w:pPr>
      <w:r w:rsidRPr="00CA0181">
        <w:rPr>
          <w:rFonts w:cstheme="minorHAnsi"/>
          <w:szCs w:val="22"/>
        </w:rPr>
        <w:t xml:space="preserve">Experience working directly with children and young people, mentoring and training them to achieve results </w:t>
      </w:r>
    </w:p>
    <w:p w14:paraId="6E711990" w14:textId="0D163F9F" w:rsidR="007B3F5E" w:rsidRPr="00CA0181" w:rsidRDefault="007B3F5E" w:rsidP="004B24D4">
      <w:pPr>
        <w:pStyle w:val="ListParagraph"/>
        <w:numPr>
          <w:ilvl w:val="0"/>
          <w:numId w:val="4"/>
        </w:numPr>
        <w:spacing w:after="160"/>
        <w:contextualSpacing/>
        <w:jc w:val="both"/>
      </w:pPr>
      <w:r w:rsidRPr="00CA0181">
        <w:rPr>
          <w:rFonts w:ascii="Calibri" w:hAnsi="Calibri" w:cs="Calibri"/>
        </w:rPr>
        <w:t>Demonstrated experience in using a rights-based approach to research and evaluation using instruments such Committee on the Elimination of Discrimination Against Women (CEDAW) and the United Nations Convention on the Rights of People with Disabilities (UN CRPD).</w:t>
      </w:r>
    </w:p>
    <w:p w14:paraId="6802EC15" w14:textId="1B001AAC" w:rsidR="7A6B46F6" w:rsidRPr="00CA0181" w:rsidRDefault="7A6B46F6" w:rsidP="7DA50A7F">
      <w:pPr>
        <w:pStyle w:val="ListParagraph"/>
        <w:numPr>
          <w:ilvl w:val="0"/>
          <w:numId w:val="4"/>
        </w:numPr>
        <w:rPr>
          <w:rFonts w:eastAsiaTheme="minorEastAsia" w:cstheme="minorHAnsi"/>
          <w:szCs w:val="22"/>
        </w:rPr>
      </w:pPr>
      <w:r w:rsidRPr="00CA0181">
        <w:rPr>
          <w:rFonts w:cstheme="minorHAnsi"/>
          <w:szCs w:val="22"/>
        </w:rPr>
        <w:t>Demonstrate knowledge in</w:t>
      </w:r>
      <w:r w:rsidR="00B75C6F" w:rsidRPr="00CA0181">
        <w:rPr>
          <w:rFonts w:cstheme="minorHAnsi"/>
          <w:szCs w:val="22"/>
        </w:rPr>
        <w:t xml:space="preserve"> </w:t>
      </w:r>
      <w:r w:rsidR="00B75C6F" w:rsidRPr="00CA0181">
        <w:rPr>
          <w:rFonts w:cstheme="minorHAnsi"/>
          <w:bCs/>
          <w:color w:val="000000" w:themeColor="text1"/>
          <w:szCs w:val="22"/>
        </w:rPr>
        <w:t>online safety and resilience</w:t>
      </w:r>
      <w:r w:rsidRPr="00CA0181">
        <w:rPr>
          <w:rFonts w:cstheme="minorHAnsi"/>
          <w:szCs w:val="22"/>
        </w:rPr>
        <w:t xml:space="preserve">, preferably with experience in conducting </w:t>
      </w:r>
      <w:r w:rsidR="00B75C6F" w:rsidRPr="00CA0181">
        <w:rPr>
          <w:rFonts w:cstheme="minorHAnsi"/>
          <w:szCs w:val="22"/>
        </w:rPr>
        <w:t xml:space="preserve">online child protection </w:t>
      </w:r>
      <w:r w:rsidRPr="00CA0181">
        <w:rPr>
          <w:rFonts w:cstheme="minorHAnsi"/>
          <w:szCs w:val="22"/>
        </w:rPr>
        <w:t xml:space="preserve">-related research </w:t>
      </w:r>
    </w:p>
    <w:p w14:paraId="4F4E0B17" w14:textId="77777777" w:rsidR="00DF746A" w:rsidRPr="00CA0181" w:rsidRDefault="00DF746A" w:rsidP="00DF746A">
      <w:pPr>
        <w:pStyle w:val="ListParagraph"/>
        <w:numPr>
          <w:ilvl w:val="0"/>
          <w:numId w:val="4"/>
        </w:numPr>
        <w:spacing w:after="160"/>
        <w:contextualSpacing/>
        <w:jc w:val="both"/>
        <w:rPr>
          <w:rFonts w:ascii="Calibri" w:hAnsi="Calibri" w:cs="Calibri"/>
        </w:rPr>
      </w:pPr>
      <w:r w:rsidRPr="00CA0181">
        <w:rPr>
          <w:rFonts w:ascii="Calibri" w:hAnsi="Calibri" w:cs="Calibri"/>
        </w:rPr>
        <w:t>Strong analytical skills and ability to clearly synthesise and present findings, draw practical conclusions, make recommendations and to prepare well-written reports in a timely manner;</w:t>
      </w:r>
    </w:p>
    <w:p w14:paraId="2C6E3661" w14:textId="3928A016" w:rsidR="00DF746A" w:rsidRPr="00CA0181" w:rsidRDefault="00DF746A" w:rsidP="004B24D4">
      <w:pPr>
        <w:pStyle w:val="ListParagraph"/>
        <w:numPr>
          <w:ilvl w:val="0"/>
          <w:numId w:val="4"/>
        </w:numPr>
        <w:spacing w:after="160"/>
        <w:contextualSpacing/>
        <w:jc w:val="both"/>
        <w:rPr>
          <w:rFonts w:ascii="Calibri" w:hAnsi="Calibri" w:cs="Calibri"/>
        </w:rPr>
      </w:pPr>
      <w:r w:rsidRPr="00CA0181">
        <w:rPr>
          <w:rFonts w:ascii="Calibri" w:hAnsi="Calibri" w:cs="Calibri"/>
        </w:rPr>
        <w:t xml:space="preserve">Demonstrated experience of disaggregating and analysing data by gender, disability and other aspects of identity such as diverse SOGIE, Indigeneity, Ethnicity, language etc </w:t>
      </w:r>
    </w:p>
    <w:p w14:paraId="15DD1C90" w14:textId="49774F3D" w:rsidR="021F5FD8" w:rsidRPr="00CA0181" w:rsidRDefault="021F5FD8" w:rsidP="7DA50A7F">
      <w:pPr>
        <w:pStyle w:val="ListParagraph"/>
        <w:numPr>
          <w:ilvl w:val="0"/>
          <w:numId w:val="4"/>
        </w:numPr>
        <w:rPr>
          <w:rFonts w:cstheme="minorHAnsi"/>
          <w:szCs w:val="22"/>
        </w:rPr>
      </w:pPr>
      <w:r w:rsidRPr="00CA0181">
        <w:rPr>
          <w:rFonts w:cstheme="minorHAnsi"/>
          <w:szCs w:val="22"/>
        </w:rPr>
        <w:t xml:space="preserve">Thai or international consultant who has experience </w:t>
      </w:r>
      <w:r w:rsidR="0C9AD521" w:rsidRPr="00CA0181">
        <w:rPr>
          <w:rFonts w:cstheme="minorHAnsi"/>
          <w:szCs w:val="22"/>
        </w:rPr>
        <w:t xml:space="preserve">working </w:t>
      </w:r>
      <w:r w:rsidRPr="00CA0181">
        <w:rPr>
          <w:rFonts w:cstheme="minorHAnsi"/>
          <w:szCs w:val="22"/>
        </w:rPr>
        <w:t>in Thailand</w:t>
      </w:r>
      <w:r w:rsidR="4F161D91" w:rsidRPr="00CA0181">
        <w:rPr>
          <w:rFonts w:cstheme="minorHAnsi"/>
          <w:szCs w:val="22"/>
        </w:rPr>
        <w:t xml:space="preserve"> with work permit</w:t>
      </w:r>
    </w:p>
    <w:p w14:paraId="0B86ED39" w14:textId="5F46B144" w:rsidR="021F5FD8" w:rsidRPr="00CA0181" w:rsidRDefault="021F5FD8" w:rsidP="7DA50A7F">
      <w:pPr>
        <w:pStyle w:val="ListParagraph"/>
        <w:numPr>
          <w:ilvl w:val="0"/>
          <w:numId w:val="4"/>
        </w:numPr>
        <w:rPr>
          <w:rFonts w:cstheme="minorHAnsi"/>
          <w:szCs w:val="22"/>
        </w:rPr>
      </w:pPr>
      <w:r w:rsidRPr="00CA0181">
        <w:rPr>
          <w:rFonts w:cstheme="minorHAnsi"/>
          <w:szCs w:val="22"/>
        </w:rPr>
        <w:t>Ability to work independently and meet tight deadlines</w:t>
      </w:r>
    </w:p>
    <w:p w14:paraId="437BE852" w14:textId="0DD77FA0" w:rsidR="021F5FD8" w:rsidRPr="00CA0181" w:rsidRDefault="021F5FD8" w:rsidP="7DA50A7F">
      <w:pPr>
        <w:pStyle w:val="ListParagraph"/>
        <w:numPr>
          <w:ilvl w:val="0"/>
          <w:numId w:val="4"/>
        </w:numPr>
        <w:rPr>
          <w:rFonts w:cstheme="minorHAnsi"/>
          <w:szCs w:val="22"/>
        </w:rPr>
      </w:pPr>
      <w:r w:rsidRPr="00CA0181">
        <w:rPr>
          <w:rFonts w:cstheme="minorHAnsi"/>
          <w:szCs w:val="22"/>
        </w:rPr>
        <w:t>Language proficiencies required include: English</w:t>
      </w:r>
      <w:r w:rsidR="1606F0D5" w:rsidRPr="00CA0181">
        <w:rPr>
          <w:rFonts w:cstheme="minorHAnsi"/>
          <w:szCs w:val="22"/>
        </w:rPr>
        <w:t xml:space="preserve"> and </w:t>
      </w:r>
      <w:r w:rsidRPr="00CA0181">
        <w:rPr>
          <w:rFonts w:cstheme="minorHAnsi"/>
          <w:szCs w:val="22"/>
        </w:rPr>
        <w:t>Thai; kindly include a clear plan for language proficiencies in the team and/or translators included in the team</w:t>
      </w:r>
    </w:p>
    <w:p w14:paraId="20C0AEB7" w14:textId="2453E637" w:rsidR="021F5FD8" w:rsidRPr="00CA0181" w:rsidRDefault="021F5FD8" w:rsidP="7DA50A7F">
      <w:pPr>
        <w:pStyle w:val="ListParagraph"/>
        <w:numPr>
          <w:ilvl w:val="0"/>
          <w:numId w:val="4"/>
        </w:numPr>
        <w:rPr>
          <w:rFonts w:eastAsiaTheme="minorEastAsia" w:cstheme="minorHAnsi"/>
          <w:szCs w:val="22"/>
        </w:rPr>
      </w:pPr>
      <w:r w:rsidRPr="00CA0181">
        <w:rPr>
          <w:rFonts w:cstheme="minorHAnsi"/>
          <w:szCs w:val="22"/>
        </w:rPr>
        <w:t xml:space="preserve">Flexibility to travel </w:t>
      </w:r>
      <w:r w:rsidR="62E46E4F" w:rsidRPr="00CA0181">
        <w:rPr>
          <w:rFonts w:cstheme="minorHAnsi"/>
          <w:szCs w:val="22"/>
        </w:rPr>
        <w:t>(if needed)</w:t>
      </w:r>
    </w:p>
    <w:p w14:paraId="3F4EFB6C" w14:textId="0E25FB0C" w:rsidR="7DA50A7F" w:rsidRPr="00CA0181" w:rsidRDefault="7DA50A7F" w:rsidP="7DA50A7F">
      <w:pPr>
        <w:rPr>
          <w:rFonts w:cstheme="minorHAnsi"/>
          <w:szCs w:val="22"/>
        </w:rPr>
      </w:pPr>
    </w:p>
    <w:p w14:paraId="4676736D" w14:textId="7CABD3C1" w:rsidR="021F5FD8" w:rsidRPr="00CA0181" w:rsidRDefault="021F5FD8" w:rsidP="7DA50A7F">
      <w:pPr>
        <w:rPr>
          <w:rFonts w:cstheme="minorHAnsi"/>
          <w:szCs w:val="22"/>
        </w:rPr>
      </w:pPr>
      <w:r w:rsidRPr="00CA0181">
        <w:rPr>
          <w:rFonts w:cstheme="minorHAnsi"/>
          <w:szCs w:val="22"/>
        </w:rPr>
        <w:t>There is a high expectation that:</w:t>
      </w:r>
    </w:p>
    <w:p w14:paraId="653A02B6" w14:textId="52E4B7AB" w:rsidR="021F5FD8" w:rsidRPr="00CA0181" w:rsidRDefault="021F5FD8" w:rsidP="7DA50A7F">
      <w:pPr>
        <w:pStyle w:val="ListParagraph"/>
        <w:numPr>
          <w:ilvl w:val="0"/>
          <w:numId w:val="3"/>
        </w:numPr>
        <w:rPr>
          <w:rFonts w:eastAsiaTheme="minorEastAsia" w:cstheme="minorHAnsi"/>
          <w:szCs w:val="22"/>
        </w:rPr>
      </w:pPr>
      <w:r w:rsidRPr="00CA0181">
        <w:rPr>
          <w:rFonts w:cstheme="minorHAnsi"/>
          <w:szCs w:val="22"/>
        </w:rPr>
        <w:t xml:space="preserve">Members (or a proportion) of the </w:t>
      </w:r>
      <w:r w:rsidR="03DB91ED" w:rsidRPr="00CA0181">
        <w:rPr>
          <w:rFonts w:cstheme="minorHAnsi"/>
          <w:szCs w:val="22"/>
        </w:rPr>
        <w:t xml:space="preserve">research </w:t>
      </w:r>
      <w:r w:rsidRPr="00CA0181">
        <w:rPr>
          <w:rFonts w:cstheme="minorHAnsi"/>
          <w:szCs w:val="22"/>
        </w:rPr>
        <w:t>team have a track record of working together.</w:t>
      </w:r>
    </w:p>
    <w:p w14:paraId="5BA4C367" w14:textId="4BA2A9EA" w:rsidR="021F5FD8" w:rsidRPr="00CA0181" w:rsidRDefault="021F5FD8" w:rsidP="7DA50A7F">
      <w:pPr>
        <w:pStyle w:val="ListParagraph"/>
        <w:numPr>
          <w:ilvl w:val="0"/>
          <w:numId w:val="3"/>
        </w:numPr>
        <w:rPr>
          <w:rFonts w:cstheme="minorHAnsi"/>
          <w:szCs w:val="22"/>
        </w:rPr>
      </w:pPr>
      <w:r w:rsidRPr="00CA0181">
        <w:rPr>
          <w:rFonts w:cstheme="minorHAnsi"/>
          <w:szCs w:val="22"/>
        </w:rPr>
        <w:t xml:space="preserve">A team leader will be appointed who has the seniority and experience in leading complex </w:t>
      </w:r>
      <w:r w:rsidR="62B51BDE" w:rsidRPr="00CA0181">
        <w:rPr>
          <w:rFonts w:cstheme="minorHAnsi"/>
          <w:szCs w:val="22"/>
        </w:rPr>
        <w:t xml:space="preserve">research </w:t>
      </w:r>
      <w:r w:rsidRPr="00CA0181">
        <w:rPr>
          <w:rFonts w:cstheme="minorHAnsi"/>
          <w:szCs w:val="22"/>
        </w:rPr>
        <w:t>projects, and who has the ability and standing to lead a team toward a common goal.</w:t>
      </w:r>
    </w:p>
    <w:p w14:paraId="7B61D083" w14:textId="702A98DD" w:rsidR="021F5FD8" w:rsidRPr="00CA0181" w:rsidRDefault="021F5FD8" w:rsidP="7DA50A7F">
      <w:pPr>
        <w:pStyle w:val="ListParagraph"/>
        <w:numPr>
          <w:ilvl w:val="0"/>
          <w:numId w:val="3"/>
        </w:numPr>
        <w:rPr>
          <w:rFonts w:cstheme="minorHAnsi"/>
          <w:szCs w:val="22"/>
        </w:rPr>
      </w:pPr>
      <w:r w:rsidRPr="00CA0181">
        <w:rPr>
          <w:rFonts w:cstheme="minorHAnsi"/>
          <w:szCs w:val="22"/>
        </w:rPr>
        <w:t xml:space="preserve">The team has the ability to commit to the terms of the project, and have adequate and available skilled resources to dedicate to this </w:t>
      </w:r>
      <w:r w:rsidR="31564C1C" w:rsidRPr="00CA0181">
        <w:rPr>
          <w:rFonts w:cstheme="minorHAnsi"/>
          <w:szCs w:val="22"/>
        </w:rPr>
        <w:t xml:space="preserve">research </w:t>
      </w:r>
      <w:r w:rsidRPr="00CA0181">
        <w:rPr>
          <w:rFonts w:cstheme="minorHAnsi"/>
          <w:szCs w:val="22"/>
        </w:rPr>
        <w:t>over the period.</w:t>
      </w:r>
    </w:p>
    <w:p w14:paraId="3F3EE1F0" w14:textId="631BD188" w:rsidR="021F5FD8" w:rsidRPr="00CA0181" w:rsidRDefault="021F5FD8" w:rsidP="7DA50A7F">
      <w:pPr>
        <w:pStyle w:val="ListParagraph"/>
        <w:numPr>
          <w:ilvl w:val="0"/>
          <w:numId w:val="3"/>
        </w:numPr>
        <w:rPr>
          <w:rFonts w:cstheme="minorHAnsi"/>
          <w:szCs w:val="22"/>
        </w:rPr>
      </w:pPr>
      <w:r w:rsidRPr="00CA0181">
        <w:rPr>
          <w:rFonts w:cstheme="minorHAnsi"/>
          <w:szCs w:val="22"/>
        </w:rPr>
        <w:t>The team has a strong track record of working flexibly to accommodate changes as the project is implemented.</w:t>
      </w:r>
    </w:p>
    <w:p w14:paraId="3D423608" w14:textId="77F8A56F" w:rsidR="00DD36B8" w:rsidRPr="00CA0181" w:rsidRDefault="00DD36B8" w:rsidP="7DA50A7F">
      <w:pPr>
        <w:pStyle w:val="ListParagraph"/>
        <w:numPr>
          <w:ilvl w:val="0"/>
          <w:numId w:val="3"/>
        </w:numPr>
        <w:rPr>
          <w:rFonts w:cstheme="minorHAnsi"/>
          <w:szCs w:val="22"/>
        </w:rPr>
      </w:pPr>
      <w:r w:rsidRPr="00CA0181">
        <w:rPr>
          <w:rFonts w:cstheme="minorHAnsi"/>
          <w:szCs w:val="22"/>
        </w:rPr>
        <w:t xml:space="preserve">The members of the research team who contribute to the report will be extremely well practiced in writing clearly and succinctly in the languages required. </w:t>
      </w:r>
    </w:p>
    <w:p w14:paraId="58E8F042" w14:textId="27A8F844" w:rsidR="7DA50A7F" w:rsidRPr="00CA0181" w:rsidRDefault="7DA50A7F" w:rsidP="7DA50A7F">
      <w:pPr>
        <w:rPr>
          <w:rFonts w:cstheme="minorHAnsi"/>
          <w:szCs w:val="22"/>
        </w:rPr>
      </w:pPr>
    </w:p>
    <w:p w14:paraId="35DFB165" w14:textId="39377972" w:rsidR="021F5FD8" w:rsidRPr="00CA0181" w:rsidRDefault="002A3D15" w:rsidP="7DA50A7F">
      <w:pPr>
        <w:rPr>
          <w:rFonts w:cstheme="minorHAnsi"/>
          <w:szCs w:val="22"/>
        </w:rPr>
      </w:pPr>
      <w:r w:rsidRPr="00CA0181">
        <w:rPr>
          <w:rFonts w:cstheme="minorHAnsi"/>
          <w:szCs w:val="22"/>
        </w:rPr>
        <w:t xml:space="preserve">Applications for the </w:t>
      </w:r>
      <w:r w:rsidR="021F5FD8" w:rsidRPr="00CA0181">
        <w:rPr>
          <w:rFonts w:cstheme="minorHAnsi"/>
          <w:szCs w:val="22"/>
        </w:rPr>
        <w:t>consultancy should include:</w:t>
      </w:r>
    </w:p>
    <w:p w14:paraId="273835A3" w14:textId="234B9AB3" w:rsidR="021F5FD8" w:rsidRPr="00CA0181" w:rsidRDefault="021F5FD8" w:rsidP="7DA50A7F">
      <w:pPr>
        <w:pStyle w:val="ListParagraph"/>
        <w:numPr>
          <w:ilvl w:val="0"/>
          <w:numId w:val="2"/>
        </w:numPr>
        <w:rPr>
          <w:rFonts w:eastAsiaTheme="minorEastAsia" w:cstheme="minorHAnsi"/>
          <w:szCs w:val="22"/>
        </w:rPr>
      </w:pPr>
      <w:r w:rsidRPr="00CA0181">
        <w:rPr>
          <w:rFonts w:cstheme="minorHAnsi"/>
          <w:szCs w:val="22"/>
        </w:rPr>
        <w:t xml:space="preserve">Expression of interest: stating candidate skill and experience suitable for the consultancy (max </w:t>
      </w:r>
      <w:r w:rsidR="7629F4DF" w:rsidRPr="00CA0181">
        <w:rPr>
          <w:rFonts w:cstheme="minorHAnsi"/>
          <w:szCs w:val="22"/>
        </w:rPr>
        <w:t>2</w:t>
      </w:r>
      <w:r w:rsidRPr="00CA0181">
        <w:rPr>
          <w:rFonts w:cstheme="minorHAnsi"/>
          <w:szCs w:val="22"/>
        </w:rPr>
        <w:t xml:space="preserve"> page)</w:t>
      </w:r>
    </w:p>
    <w:p w14:paraId="5FAD11F8" w14:textId="0765BA87" w:rsidR="021F5FD8" w:rsidRPr="00CA0181" w:rsidRDefault="021F5FD8" w:rsidP="7DA50A7F">
      <w:pPr>
        <w:pStyle w:val="ListParagraph"/>
        <w:numPr>
          <w:ilvl w:val="0"/>
          <w:numId w:val="2"/>
        </w:numPr>
        <w:rPr>
          <w:rFonts w:cstheme="minorHAnsi"/>
          <w:szCs w:val="22"/>
        </w:rPr>
      </w:pPr>
      <w:r w:rsidRPr="00CA0181">
        <w:rPr>
          <w:rFonts w:cstheme="minorHAnsi"/>
          <w:szCs w:val="22"/>
        </w:rPr>
        <w:t xml:space="preserve">Technical and financial proposal: Outline of </w:t>
      </w:r>
      <w:r w:rsidR="00CA3BD9" w:rsidRPr="00CA0181">
        <w:rPr>
          <w:rFonts w:cstheme="minorHAnsi"/>
          <w:szCs w:val="22"/>
        </w:rPr>
        <w:t xml:space="preserve">research </w:t>
      </w:r>
      <w:r w:rsidRPr="00CA0181">
        <w:rPr>
          <w:rFonts w:cstheme="minorHAnsi"/>
          <w:szCs w:val="22"/>
        </w:rPr>
        <w:t>framework and methods, proposed timeframe, work plan and budget (max 4 pages; applications over limit will be automatically excluded).</w:t>
      </w:r>
    </w:p>
    <w:p w14:paraId="5CA6469A" w14:textId="08D5BD68" w:rsidR="021F5FD8" w:rsidRPr="00CA0181" w:rsidRDefault="021F5FD8" w:rsidP="7DA50A7F">
      <w:pPr>
        <w:pStyle w:val="ListParagraph"/>
        <w:numPr>
          <w:ilvl w:val="0"/>
          <w:numId w:val="2"/>
        </w:numPr>
        <w:rPr>
          <w:rFonts w:cstheme="minorHAnsi"/>
          <w:szCs w:val="22"/>
        </w:rPr>
      </w:pPr>
      <w:r w:rsidRPr="00CA0181">
        <w:rPr>
          <w:rFonts w:cstheme="minorHAnsi"/>
          <w:szCs w:val="22"/>
        </w:rPr>
        <w:t xml:space="preserve">CV of proposed individual/s </w:t>
      </w:r>
    </w:p>
    <w:p w14:paraId="61725D8C" w14:textId="6F27E63F" w:rsidR="007D6C2E" w:rsidRPr="00CA0181" w:rsidRDefault="007D6C2E" w:rsidP="7DA50A7F">
      <w:pPr>
        <w:pStyle w:val="ListParagraph"/>
        <w:numPr>
          <w:ilvl w:val="0"/>
          <w:numId w:val="2"/>
        </w:numPr>
        <w:rPr>
          <w:rFonts w:cstheme="minorHAnsi"/>
          <w:szCs w:val="22"/>
        </w:rPr>
      </w:pPr>
      <w:r w:rsidRPr="00CA0181">
        <w:rPr>
          <w:rFonts w:cstheme="minorHAnsi"/>
          <w:szCs w:val="22"/>
        </w:rPr>
        <w:t>Provide at least 2 research samples in Thai or English led by the leading consultant on the assignment</w:t>
      </w:r>
    </w:p>
    <w:p w14:paraId="393B6D8F" w14:textId="1D5E8276" w:rsidR="7DA50A7F" w:rsidRPr="00CA0181" w:rsidRDefault="7DA50A7F" w:rsidP="7DA50A7F">
      <w:pPr>
        <w:rPr>
          <w:rFonts w:cstheme="minorHAnsi"/>
          <w:szCs w:val="22"/>
        </w:rPr>
      </w:pPr>
    </w:p>
    <w:p w14:paraId="0D9DA0D6" w14:textId="50B1123C" w:rsidR="381641B2" w:rsidRPr="00CA0181" w:rsidRDefault="381641B2" w:rsidP="7DA50A7F">
      <w:pPr>
        <w:rPr>
          <w:rFonts w:cstheme="minorHAnsi"/>
          <w:szCs w:val="22"/>
        </w:rPr>
      </w:pPr>
      <w:r w:rsidRPr="00CA0181">
        <w:rPr>
          <w:rFonts w:cstheme="minorHAnsi"/>
          <w:szCs w:val="22"/>
        </w:rPr>
        <w:t xml:space="preserve">If you are interested in this </w:t>
      </w:r>
      <w:r w:rsidR="00CA3BD9" w:rsidRPr="00CA0181">
        <w:rPr>
          <w:rFonts w:cstheme="minorHAnsi"/>
          <w:szCs w:val="22"/>
        </w:rPr>
        <w:t>consultancy</w:t>
      </w:r>
      <w:r w:rsidRPr="00CA0181">
        <w:rPr>
          <w:rFonts w:cstheme="minorHAnsi"/>
          <w:szCs w:val="22"/>
        </w:rPr>
        <w:t xml:space="preserve">, please submit a proposed plan for research design and implementation with detailed schedule and proposed budget (consultant fee and all proposed expenses including translators (if lead candidate is international consultant) by </w:t>
      </w:r>
      <w:r w:rsidR="003A06DA" w:rsidRPr="00CA0181">
        <w:rPr>
          <w:rFonts w:cstheme="minorHAnsi"/>
          <w:szCs w:val="22"/>
        </w:rPr>
        <w:t>15 October 2021</w:t>
      </w:r>
    </w:p>
    <w:p w14:paraId="36441A44" w14:textId="5CDC4EB7" w:rsidR="7DA50A7F" w:rsidRPr="00CA0181" w:rsidRDefault="381641B2">
      <w:pPr>
        <w:rPr>
          <w:rFonts w:cstheme="minorHAnsi"/>
          <w:szCs w:val="22"/>
        </w:rPr>
      </w:pPr>
      <w:r w:rsidRPr="00CA0181">
        <w:rPr>
          <w:rFonts w:cstheme="minorHAnsi"/>
          <w:szCs w:val="22"/>
        </w:rPr>
        <w:t xml:space="preserve">Submissions should be addressed to: </w:t>
      </w:r>
      <w:hyperlink r:id="rId11">
        <w:r w:rsidRPr="00CA0181">
          <w:rPr>
            <w:rStyle w:val="Hyperlink"/>
            <w:rFonts w:cstheme="minorHAnsi"/>
            <w:szCs w:val="22"/>
          </w:rPr>
          <w:t>THA_Procurement_BKK@savethechildren.org</w:t>
        </w:r>
      </w:hyperlink>
      <w:r w:rsidRPr="00CA0181">
        <w:rPr>
          <w:rFonts w:cstheme="minorHAnsi"/>
          <w:szCs w:val="22"/>
        </w:rPr>
        <w:t xml:space="preserve">  Selection Criteria included below.</w:t>
      </w:r>
    </w:p>
    <w:p w14:paraId="4EB7B8F7" w14:textId="77777777" w:rsidR="00A036B2" w:rsidRPr="00CA0181" w:rsidRDefault="00A036B2" w:rsidP="7DA50A7F">
      <w:pPr>
        <w:pStyle w:val="Heading1"/>
        <w:rPr>
          <w:rFonts w:asciiTheme="minorHAnsi" w:eastAsia="Franklin Gothic Book" w:hAnsiTheme="minorHAnsi" w:cstheme="minorHAnsi"/>
          <w:caps/>
          <w:color w:val="DA291C"/>
          <w:sz w:val="22"/>
          <w:szCs w:val="22"/>
          <w:lang w:val="en-GB"/>
        </w:rPr>
        <w:sectPr w:rsidR="00A036B2" w:rsidRPr="00CA0181">
          <w:pgSz w:w="12240" w:h="15840"/>
          <w:pgMar w:top="1440" w:right="1440" w:bottom="1440" w:left="1440" w:header="720" w:footer="720" w:gutter="0"/>
          <w:cols w:space="720"/>
          <w:docGrid w:linePitch="360"/>
        </w:sectPr>
      </w:pPr>
    </w:p>
    <w:p w14:paraId="1D0354C2" w14:textId="03E3A182" w:rsidR="7EEC2876" w:rsidRPr="00CA0181" w:rsidRDefault="7EEC2876" w:rsidP="7DA50A7F">
      <w:pPr>
        <w:pStyle w:val="Heading1"/>
        <w:rPr>
          <w:rFonts w:asciiTheme="minorHAnsi" w:hAnsiTheme="minorHAnsi" w:cstheme="minorHAnsi"/>
          <w:sz w:val="22"/>
          <w:szCs w:val="22"/>
        </w:rPr>
      </w:pPr>
      <w:r w:rsidRPr="00CA0181">
        <w:rPr>
          <w:rFonts w:asciiTheme="minorHAnsi" w:eastAsia="Franklin Gothic Book" w:hAnsiTheme="minorHAnsi" w:cstheme="minorHAnsi"/>
          <w:caps/>
          <w:color w:val="DA291C"/>
          <w:sz w:val="22"/>
          <w:szCs w:val="22"/>
          <w:lang w:val="en-GB"/>
        </w:rPr>
        <w:lastRenderedPageBreak/>
        <w:t>1.</w:t>
      </w:r>
      <w:r w:rsidRPr="00CA0181">
        <w:rPr>
          <w:rFonts w:asciiTheme="minorHAnsi" w:eastAsia="Times New Roman" w:hAnsiTheme="minorHAnsi" w:cstheme="minorHAnsi"/>
          <w:caps/>
          <w:color w:val="DA291C"/>
          <w:sz w:val="22"/>
          <w:szCs w:val="22"/>
          <w:lang w:val="en-GB"/>
        </w:rPr>
        <w:t xml:space="preserve">            </w:t>
      </w:r>
      <w:r w:rsidRPr="00CA0181">
        <w:rPr>
          <w:rFonts w:asciiTheme="minorHAnsi" w:eastAsia="Franklin Gothic Book" w:hAnsiTheme="minorHAnsi" w:cstheme="minorHAnsi"/>
          <w:caps/>
          <w:color w:val="DA291C"/>
          <w:sz w:val="22"/>
          <w:szCs w:val="22"/>
          <w:lang w:val="en-GB"/>
        </w:rPr>
        <w:t>Annexes</w:t>
      </w:r>
    </w:p>
    <w:p w14:paraId="6D92A21E" w14:textId="75307D50" w:rsidR="7EEC2876" w:rsidRPr="00CA0181" w:rsidRDefault="7EEC2876">
      <w:pPr>
        <w:rPr>
          <w:rFonts w:cstheme="minorHAnsi"/>
          <w:szCs w:val="22"/>
        </w:rPr>
      </w:pPr>
      <w:r w:rsidRPr="00CA0181">
        <w:rPr>
          <w:rFonts w:eastAsia="Franklin Gothic Book" w:cstheme="minorHAnsi"/>
          <w:color w:val="000000" w:themeColor="text1"/>
          <w:szCs w:val="22"/>
          <w:lang w:val="en-GB"/>
        </w:rPr>
        <w:t xml:space="preserve">Annex 1: SCI Ethical guidelines </w:t>
      </w:r>
    </w:p>
    <w:p w14:paraId="6FF91127" w14:textId="76BE9907" w:rsidR="7EEC2876" w:rsidRPr="00CA0181" w:rsidRDefault="7EEC2876">
      <w:pPr>
        <w:rPr>
          <w:rFonts w:cstheme="minorHAnsi"/>
          <w:szCs w:val="22"/>
        </w:rPr>
      </w:pPr>
      <w:r w:rsidRPr="00CA0181">
        <w:rPr>
          <w:rFonts w:eastAsia="Franklin Gothic Book" w:cstheme="minorHAnsi"/>
          <w:color w:val="000000" w:themeColor="text1"/>
          <w:szCs w:val="22"/>
          <w:lang w:val="en-GB"/>
        </w:rPr>
        <w:t>Annex 2: SCI Child safeguarding and PSEAH policy</w:t>
      </w:r>
    </w:p>
    <w:p w14:paraId="2DD19A91" w14:textId="4275D7E1" w:rsidR="7EEC2876" w:rsidRPr="00CA0181" w:rsidRDefault="7EEC2876">
      <w:pPr>
        <w:rPr>
          <w:rFonts w:cstheme="minorHAnsi"/>
          <w:szCs w:val="22"/>
        </w:rPr>
      </w:pPr>
      <w:r w:rsidRPr="00CA0181">
        <w:rPr>
          <w:rFonts w:eastAsia="Franklin Gothic Book" w:cstheme="minorHAnsi"/>
          <w:color w:val="000000" w:themeColor="text1"/>
          <w:szCs w:val="22"/>
          <w:lang w:val="en-GB"/>
        </w:rPr>
        <w:t xml:space="preserve"> </w:t>
      </w:r>
    </w:p>
    <w:tbl>
      <w:tblPr>
        <w:tblW w:w="0" w:type="auto"/>
        <w:tblInd w:w="135" w:type="dxa"/>
        <w:tblLayout w:type="fixed"/>
        <w:tblLook w:val="04A0" w:firstRow="1" w:lastRow="0" w:firstColumn="1" w:lastColumn="0" w:noHBand="0" w:noVBand="1"/>
      </w:tblPr>
      <w:tblGrid>
        <w:gridCol w:w="2370"/>
        <w:gridCol w:w="6570"/>
      </w:tblGrid>
      <w:tr w:rsidR="7DA50A7F" w:rsidRPr="00CA0181" w14:paraId="30978E64" w14:textId="77777777" w:rsidTr="7DA50A7F">
        <w:trPr>
          <w:trHeight w:val="195"/>
        </w:trPr>
        <w:tc>
          <w:tcPr>
            <w:tcW w:w="2370" w:type="dxa"/>
            <w:tcBorders>
              <w:top w:val="single" w:sz="8" w:space="0" w:color="auto"/>
              <w:left w:val="single" w:sz="8" w:space="0" w:color="auto"/>
              <w:bottom w:val="single" w:sz="8" w:space="0" w:color="auto"/>
              <w:right w:val="single" w:sz="8" w:space="0" w:color="auto"/>
            </w:tcBorders>
            <w:shd w:val="clear" w:color="auto" w:fill="C00000"/>
          </w:tcPr>
          <w:p w14:paraId="7F48CAA2" w14:textId="0A4D0B5F" w:rsidR="7DA50A7F" w:rsidRPr="00CA0181" w:rsidRDefault="7DA50A7F" w:rsidP="7DA50A7F">
            <w:pPr>
              <w:jc w:val="both"/>
              <w:rPr>
                <w:rFonts w:cstheme="minorHAnsi"/>
                <w:szCs w:val="22"/>
              </w:rPr>
            </w:pPr>
            <w:r w:rsidRPr="00CA0181">
              <w:rPr>
                <w:rFonts w:eastAsia="Franklin Gothic Book" w:cstheme="minorHAnsi"/>
                <w:color w:val="FFFFFF" w:themeColor="background1"/>
                <w:szCs w:val="22"/>
              </w:rPr>
              <w:t>TOR prepared by:</w:t>
            </w:r>
          </w:p>
        </w:tc>
        <w:tc>
          <w:tcPr>
            <w:tcW w:w="6570" w:type="dxa"/>
            <w:tcBorders>
              <w:top w:val="single" w:sz="8" w:space="0" w:color="auto"/>
              <w:left w:val="single" w:sz="8" w:space="0" w:color="auto"/>
              <w:bottom w:val="single" w:sz="8" w:space="0" w:color="auto"/>
              <w:right w:val="single" w:sz="8" w:space="0" w:color="auto"/>
            </w:tcBorders>
          </w:tcPr>
          <w:p w14:paraId="13F9A7FE" w14:textId="33764224" w:rsidR="004F153D" w:rsidRPr="004F153D" w:rsidRDefault="7DA50A7F" w:rsidP="7DA50A7F">
            <w:pPr>
              <w:rPr>
                <w:rFonts w:eastAsia="Franklin Gothic Book" w:cstheme="minorHAnsi"/>
                <w:color w:val="000000" w:themeColor="text1"/>
                <w:szCs w:val="22"/>
              </w:rPr>
            </w:pPr>
            <w:r w:rsidRPr="004F153D">
              <w:rPr>
                <w:rFonts w:eastAsia="Franklin Gothic Book" w:cstheme="minorHAnsi"/>
                <w:color w:val="000000" w:themeColor="text1"/>
                <w:szCs w:val="22"/>
              </w:rPr>
              <w:t xml:space="preserve"> </w:t>
            </w:r>
            <w:r w:rsidR="004F153D" w:rsidRPr="004F153D">
              <w:rPr>
                <w:rFonts w:eastAsia="Franklin Gothic Book" w:cstheme="minorHAnsi"/>
                <w:color w:val="000000" w:themeColor="text1"/>
                <w:szCs w:val="22"/>
              </w:rPr>
              <w:t>Nawasorn Limsakun (Senior Field Coordinator/CSG Coordinator)</w:t>
            </w:r>
          </w:p>
        </w:tc>
      </w:tr>
      <w:tr w:rsidR="7DA50A7F" w:rsidRPr="00CA0181" w14:paraId="3BE40B92" w14:textId="77777777" w:rsidTr="7DA50A7F">
        <w:trPr>
          <w:trHeight w:val="195"/>
        </w:trPr>
        <w:tc>
          <w:tcPr>
            <w:tcW w:w="2370" w:type="dxa"/>
            <w:tcBorders>
              <w:top w:val="single" w:sz="8" w:space="0" w:color="auto"/>
              <w:left w:val="single" w:sz="8" w:space="0" w:color="auto"/>
              <w:bottom w:val="single" w:sz="8" w:space="0" w:color="auto"/>
              <w:right w:val="single" w:sz="8" w:space="0" w:color="auto"/>
            </w:tcBorders>
            <w:shd w:val="clear" w:color="auto" w:fill="C00000"/>
          </w:tcPr>
          <w:p w14:paraId="028E8A6E" w14:textId="0FEBF970" w:rsidR="7DA50A7F" w:rsidRPr="00CA0181" w:rsidRDefault="7DA50A7F" w:rsidP="7DA50A7F">
            <w:pPr>
              <w:jc w:val="both"/>
              <w:rPr>
                <w:rFonts w:cstheme="minorHAnsi"/>
                <w:szCs w:val="22"/>
              </w:rPr>
            </w:pPr>
            <w:r w:rsidRPr="00CA0181">
              <w:rPr>
                <w:rFonts w:eastAsia="Franklin Gothic Book" w:cstheme="minorHAnsi"/>
                <w:color w:val="FFFFFF" w:themeColor="background1"/>
                <w:szCs w:val="22"/>
              </w:rPr>
              <w:t>TOR approved by:</w:t>
            </w:r>
          </w:p>
        </w:tc>
        <w:tc>
          <w:tcPr>
            <w:tcW w:w="6570" w:type="dxa"/>
            <w:tcBorders>
              <w:top w:val="single" w:sz="8" w:space="0" w:color="auto"/>
              <w:left w:val="single" w:sz="8" w:space="0" w:color="auto"/>
              <w:bottom w:val="single" w:sz="8" w:space="0" w:color="auto"/>
              <w:right w:val="single" w:sz="8" w:space="0" w:color="auto"/>
            </w:tcBorders>
          </w:tcPr>
          <w:p w14:paraId="7D9C79C5" w14:textId="472892C6" w:rsidR="7DA50A7F" w:rsidRPr="004F153D" w:rsidRDefault="7DA50A7F" w:rsidP="004F153D">
            <w:pPr>
              <w:rPr>
                <w:rFonts w:cstheme="minorHAnsi"/>
                <w:color w:val="000000" w:themeColor="text1"/>
                <w:szCs w:val="22"/>
              </w:rPr>
            </w:pPr>
            <w:r w:rsidRPr="004F153D">
              <w:rPr>
                <w:rFonts w:eastAsia="Franklin Gothic Book" w:cstheme="minorHAnsi"/>
                <w:color w:val="000000" w:themeColor="text1"/>
                <w:szCs w:val="22"/>
                <w:lang w:val="en-GB"/>
              </w:rPr>
              <w:t xml:space="preserve"> </w:t>
            </w:r>
            <w:r w:rsidR="004F153D" w:rsidRPr="004F153D">
              <w:rPr>
                <w:rFonts w:eastAsia="Franklin Gothic Book" w:cstheme="minorHAnsi"/>
                <w:color w:val="000000" w:themeColor="text1"/>
                <w:szCs w:val="22"/>
                <w:lang w:val="en-GB"/>
              </w:rPr>
              <w:t>Warangkana Mutumol (CP Technical Advisor)</w:t>
            </w:r>
          </w:p>
        </w:tc>
      </w:tr>
      <w:tr w:rsidR="7DA50A7F" w:rsidRPr="00CA0181" w14:paraId="72A644F3" w14:textId="77777777" w:rsidTr="7DA50A7F">
        <w:trPr>
          <w:trHeight w:val="195"/>
        </w:trPr>
        <w:tc>
          <w:tcPr>
            <w:tcW w:w="2370" w:type="dxa"/>
            <w:tcBorders>
              <w:top w:val="single" w:sz="8" w:space="0" w:color="auto"/>
              <w:left w:val="single" w:sz="8" w:space="0" w:color="auto"/>
              <w:bottom w:val="single" w:sz="8" w:space="0" w:color="auto"/>
              <w:right w:val="single" w:sz="8" w:space="0" w:color="auto"/>
            </w:tcBorders>
            <w:shd w:val="clear" w:color="auto" w:fill="C00000"/>
          </w:tcPr>
          <w:p w14:paraId="424A23AD" w14:textId="4997FD2B" w:rsidR="7DA50A7F" w:rsidRPr="00CA0181" w:rsidRDefault="7DA50A7F" w:rsidP="7DA50A7F">
            <w:pPr>
              <w:jc w:val="both"/>
              <w:rPr>
                <w:rFonts w:cstheme="minorHAnsi"/>
                <w:szCs w:val="22"/>
              </w:rPr>
            </w:pPr>
            <w:r w:rsidRPr="00CA0181">
              <w:rPr>
                <w:rFonts w:eastAsia="Franklin Gothic Book" w:cstheme="minorHAnsi"/>
                <w:color w:val="FFFFFF" w:themeColor="background1"/>
                <w:szCs w:val="22"/>
              </w:rPr>
              <w:t>Date of sign off:</w:t>
            </w:r>
          </w:p>
        </w:tc>
        <w:tc>
          <w:tcPr>
            <w:tcW w:w="6570" w:type="dxa"/>
            <w:tcBorders>
              <w:top w:val="single" w:sz="8" w:space="0" w:color="auto"/>
              <w:left w:val="single" w:sz="8" w:space="0" w:color="auto"/>
              <w:bottom w:val="single" w:sz="8" w:space="0" w:color="auto"/>
              <w:right w:val="single" w:sz="8" w:space="0" w:color="auto"/>
            </w:tcBorders>
          </w:tcPr>
          <w:p w14:paraId="1F8DF119" w14:textId="0CA133FD" w:rsidR="7DA50A7F" w:rsidRPr="004F153D" w:rsidRDefault="7DA50A7F">
            <w:pPr>
              <w:rPr>
                <w:rFonts w:cstheme="minorHAnsi"/>
                <w:color w:val="000000" w:themeColor="text1"/>
                <w:szCs w:val="22"/>
              </w:rPr>
            </w:pPr>
            <w:r w:rsidRPr="004F153D">
              <w:rPr>
                <w:rFonts w:eastAsia="Franklin Gothic Book" w:cstheme="minorHAnsi"/>
                <w:color w:val="000000" w:themeColor="text1"/>
                <w:szCs w:val="22"/>
                <w:lang w:val="en-GB"/>
              </w:rPr>
              <w:t xml:space="preserve"> </w:t>
            </w:r>
            <w:r w:rsidR="004F153D" w:rsidRPr="004F153D">
              <w:rPr>
                <w:rFonts w:eastAsia="Franklin Gothic Book" w:cstheme="minorHAnsi"/>
                <w:color w:val="000000" w:themeColor="text1"/>
                <w:szCs w:val="22"/>
                <w:lang w:val="en-GB"/>
              </w:rPr>
              <w:t>27 September 2021</w:t>
            </w:r>
          </w:p>
        </w:tc>
      </w:tr>
    </w:tbl>
    <w:p w14:paraId="7735D42D" w14:textId="3F99554F" w:rsidR="7EEC2876" w:rsidRPr="00CA0181" w:rsidRDefault="7EEC2876" w:rsidP="7DA50A7F">
      <w:pPr>
        <w:pStyle w:val="Heading1"/>
        <w:rPr>
          <w:rFonts w:asciiTheme="minorHAnsi" w:hAnsiTheme="minorHAnsi" w:cstheme="minorHAnsi"/>
          <w:sz w:val="22"/>
          <w:szCs w:val="22"/>
        </w:rPr>
      </w:pPr>
      <w:r w:rsidRPr="00CA0181">
        <w:rPr>
          <w:rFonts w:asciiTheme="minorHAnsi" w:eastAsia="Franklin Gothic Book" w:hAnsiTheme="minorHAnsi" w:cstheme="minorHAnsi"/>
          <w:caps/>
          <w:color w:val="DA291C"/>
          <w:sz w:val="22"/>
          <w:szCs w:val="22"/>
          <w:lang w:val="en-GB"/>
        </w:rPr>
        <w:t>Selection Criteria</w:t>
      </w:r>
    </w:p>
    <w:p w14:paraId="59019FDA" w14:textId="001ABB3F" w:rsidR="7EEC2876" w:rsidRPr="00CA0181" w:rsidRDefault="7EEC2876" w:rsidP="7DA50A7F">
      <w:pPr>
        <w:pStyle w:val="Heading2"/>
        <w:rPr>
          <w:rFonts w:asciiTheme="minorHAnsi" w:hAnsiTheme="minorHAnsi" w:cstheme="minorHAnsi"/>
          <w:sz w:val="22"/>
          <w:szCs w:val="22"/>
        </w:rPr>
      </w:pPr>
      <w:r w:rsidRPr="00CA0181">
        <w:rPr>
          <w:rFonts w:asciiTheme="minorHAnsi" w:eastAsia="Franklin Gothic Book" w:hAnsiTheme="minorHAnsi" w:cstheme="minorHAnsi"/>
          <w:color w:val="DA291C"/>
          <w:sz w:val="22"/>
          <w:szCs w:val="22"/>
          <w:lang w:val="en-GB"/>
        </w:rPr>
        <w:t>Essential criteria</w:t>
      </w:r>
    </w:p>
    <w:p w14:paraId="1550232D" w14:textId="5C40A868" w:rsidR="7EEC2876" w:rsidRPr="00CA0181" w:rsidRDefault="7EEC2876" w:rsidP="7DA50A7F">
      <w:pPr>
        <w:pStyle w:val="Heading3"/>
        <w:rPr>
          <w:rFonts w:asciiTheme="minorHAnsi" w:hAnsiTheme="minorHAnsi" w:cstheme="minorHAnsi"/>
          <w:sz w:val="22"/>
          <w:szCs w:val="22"/>
        </w:rPr>
      </w:pPr>
      <w:r w:rsidRPr="00CA0181">
        <w:rPr>
          <w:rFonts w:asciiTheme="minorHAnsi" w:eastAsia="Franklin Gothic Book" w:hAnsiTheme="minorHAnsi" w:cstheme="minorHAnsi"/>
          <w:color w:val="000000" w:themeColor="text1"/>
          <w:sz w:val="22"/>
          <w:szCs w:val="22"/>
          <w:lang w:val="en-GB"/>
        </w:rPr>
        <w:t>Understanding of requirements and proposal</w:t>
      </w:r>
    </w:p>
    <w:p w14:paraId="29DFA6B2" w14:textId="3C7F89D8" w:rsidR="7EEC2876" w:rsidRPr="00CA0181" w:rsidRDefault="7EEC2876" w:rsidP="7DA50A7F">
      <w:pPr>
        <w:pStyle w:val="ListParagraph"/>
        <w:numPr>
          <w:ilvl w:val="0"/>
          <w:numId w:val="1"/>
        </w:numPr>
        <w:rPr>
          <w:rFonts w:eastAsiaTheme="minorEastAsia" w:cstheme="minorHAnsi"/>
          <w:szCs w:val="22"/>
        </w:rPr>
      </w:pPr>
      <w:r w:rsidRPr="00CA0181">
        <w:rPr>
          <w:rFonts w:eastAsia="Franklin Gothic Book" w:cstheme="minorHAnsi"/>
          <w:szCs w:val="22"/>
          <w:lang w:val="en-GB"/>
        </w:rPr>
        <w:t>Demonstrate your understanding of the study requirements and provide your proposal for how you would approach the researc</w:t>
      </w:r>
      <w:r w:rsidR="009835A6" w:rsidRPr="00CA0181">
        <w:rPr>
          <w:rFonts w:eastAsia="Franklin Gothic Book" w:cstheme="minorHAnsi"/>
          <w:szCs w:val="22"/>
          <w:lang w:val="en-GB"/>
        </w:rPr>
        <w:t>h</w:t>
      </w:r>
      <w:r w:rsidRPr="00CA0181">
        <w:rPr>
          <w:rFonts w:eastAsia="Franklin Gothic Book" w:cstheme="minorHAnsi"/>
          <w:szCs w:val="22"/>
          <w:lang w:val="en-GB"/>
        </w:rPr>
        <w:t>. Your proposal will be assessed on whether the approach and methodology are robust, appropriate (actionable, sensitive, responsible) and indicates that it will achieve the study requirements.</w:t>
      </w:r>
    </w:p>
    <w:p w14:paraId="03EBDEFC" w14:textId="5D3EF38C" w:rsidR="7EEC2876" w:rsidRPr="00CA0181" w:rsidRDefault="7EEC2876" w:rsidP="7DA50A7F">
      <w:pPr>
        <w:pStyle w:val="ListParagraph"/>
        <w:numPr>
          <w:ilvl w:val="0"/>
          <w:numId w:val="1"/>
        </w:numPr>
        <w:rPr>
          <w:rFonts w:eastAsiaTheme="minorEastAsia" w:cstheme="minorHAnsi"/>
          <w:szCs w:val="22"/>
        </w:rPr>
      </w:pPr>
      <w:r w:rsidRPr="00CA0181">
        <w:rPr>
          <w:rFonts w:eastAsia="Franklin Gothic Book" w:cstheme="minorHAnsi"/>
          <w:szCs w:val="22"/>
          <w:lang w:val="en-GB"/>
        </w:rPr>
        <w:t>Demonstrate your understanding of the deliverables and activities to be implemented, by:</w:t>
      </w:r>
    </w:p>
    <w:p w14:paraId="150DB7D8" w14:textId="65A9495E" w:rsidR="7EEC2876" w:rsidRPr="00CA0181" w:rsidRDefault="7EEC2876" w:rsidP="7DA50A7F">
      <w:pPr>
        <w:pStyle w:val="ListParagraph"/>
        <w:numPr>
          <w:ilvl w:val="1"/>
          <w:numId w:val="1"/>
        </w:numPr>
        <w:rPr>
          <w:rFonts w:eastAsiaTheme="minorEastAsia" w:cstheme="minorHAnsi"/>
          <w:szCs w:val="22"/>
        </w:rPr>
      </w:pPr>
      <w:r w:rsidRPr="00CA0181">
        <w:rPr>
          <w:rFonts w:eastAsia="Franklin Gothic Book" w:cstheme="minorHAnsi"/>
          <w:szCs w:val="22"/>
          <w:lang w:val="en-GB"/>
        </w:rPr>
        <w:t>Describing your proposed approach to project management and track record of delivering on time and on budget.</w:t>
      </w:r>
    </w:p>
    <w:p w14:paraId="38C58579" w14:textId="7F481C01" w:rsidR="7EEC2876" w:rsidRPr="00CA0181" w:rsidRDefault="7EEC2876" w:rsidP="7DA50A7F">
      <w:pPr>
        <w:pStyle w:val="ListParagraph"/>
        <w:numPr>
          <w:ilvl w:val="1"/>
          <w:numId w:val="1"/>
        </w:numPr>
        <w:rPr>
          <w:rFonts w:eastAsiaTheme="minorEastAsia" w:cstheme="minorHAnsi"/>
          <w:szCs w:val="22"/>
        </w:rPr>
      </w:pPr>
      <w:r w:rsidRPr="00CA0181">
        <w:rPr>
          <w:rFonts w:eastAsia="Franklin Gothic Book" w:cstheme="minorHAnsi"/>
          <w:szCs w:val="22"/>
          <w:lang w:val="en-GB"/>
        </w:rPr>
        <w:t>Providing a project plan with indicative timeline and defined roles and responsibilities of team members.</w:t>
      </w:r>
    </w:p>
    <w:p w14:paraId="19F8B9B4" w14:textId="117A65C1" w:rsidR="7EEC2876" w:rsidRPr="00CA0181" w:rsidRDefault="7EEC2876" w:rsidP="7DA50A7F">
      <w:pPr>
        <w:pStyle w:val="Heading2"/>
        <w:rPr>
          <w:rFonts w:asciiTheme="minorHAnsi" w:hAnsiTheme="minorHAnsi" w:cstheme="minorHAnsi"/>
          <w:sz w:val="22"/>
          <w:szCs w:val="22"/>
        </w:rPr>
      </w:pPr>
      <w:r w:rsidRPr="00CA0181">
        <w:rPr>
          <w:rFonts w:asciiTheme="minorHAnsi" w:eastAsia="Franklin Gothic Book" w:hAnsiTheme="minorHAnsi" w:cstheme="minorHAnsi"/>
          <w:color w:val="DA291C"/>
          <w:sz w:val="22"/>
          <w:szCs w:val="22"/>
          <w:lang w:val="en-GB"/>
        </w:rPr>
        <w:t>Capability criteria</w:t>
      </w:r>
    </w:p>
    <w:p w14:paraId="6E17A0DF" w14:textId="116795E3" w:rsidR="7EEC2876" w:rsidRPr="00CA0181" w:rsidRDefault="7EEC2876" w:rsidP="7DA50A7F">
      <w:pPr>
        <w:pStyle w:val="Heading3"/>
        <w:rPr>
          <w:rFonts w:asciiTheme="minorHAnsi" w:hAnsiTheme="minorHAnsi" w:cstheme="minorHAnsi"/>
          <w:sz w:val="22"/>
          <w:szCs w:val="22"/>
        </w:rPr>
      </w:pPr>
      <w:r w:rsidRPr="00CA0181">
        <w:rPr>
          <w:rFonts w:asciiTheme="minorHAnsi" w:eastAsia="Franklin Gothic Book" w:hAnsiTheme="minorHAnsi" w:cstheme="minorHAnsi"/>
          <w:color w:val="000000" w:themeColor="text1"/>
          <w:sz w:val="22"/>
          <w:szCs w:val="22"/>
          <w:lang w:val="en-GB"/>
        </w:rPr>
        <w:t>Demonstrated Experience</w:t>
      </w:r>
    </w:p>
    <w:p w14:paraId="7CAE5C75" w14:textId="2FBAD95C" w:rsidR="7EEC2876" w:rsidRPr="00CA0181" w:rsidRDefault="7EEC2876">
      <w:pPr>
        <w:rPr>
          <w:rFonts w:cstheme="minorHAnsi"/>
          <w:szCs w:val="22"/>
        </w:rPr>
      </w:pPr>
      <w:r w:rsidRPr="00CA0181">
        <w:rPr>
          <w:rFonts w:eastAsia="Franklin Gothic Book" w:cstheme="minorHAnsi"/>
          <w:color w:val="000000" w:themeColor="text1"/>
          <w:szCs w:val="22"/>
          <w:lang w:val="en-GB"/>
        </w:rPr>
        <w:t xml:space="preserve"> </w:t>
      </w:r>
    </w:p>
    <w:p w14:paraId="2D754D55" w14:textId="0E3E12CF" w:rsidR="7EEC2876" w:rsidRPr="00CA0181" w:rsidRDefault="7EEC2876">
      <w:pPr>
        <w:rPr>
          <w:rFonts w:cstheme="minorHAnsi"/>
          <w:szCs w:val="22"/>
        </w:rPr>
      </w:pPr>
      <w:r w:rsidRPr="00CA0181">
        <w:rPr>
          <w:rFonts w:eastAsia="Franklin Gothic Book" w:cstheme="minorHAnsi"/>
          <w:color w:val="000000" w:themeColor="text1"/>
          <w:szCs w:val="22"/>
          <w:lang w:val="en-GB"/>
        </w:rPr>
        <w:t xml:space="preserve">1) Demonstrate your experience and track record in conducting </w:t>
      </w:r>
      <w:r w:rsidR="009835A6" w:rsidRPr="00CA0181">
        <w:rPr>
          <w:rFonts w:eastAsia="Franklin Gothic Book" w:cstheme="minorHAnsi"/>
          <w:color w:val="000000" w:themeColor="text1"/>
          <w:szCs w:val="22"/>
          <w:lang w:val="en-GB"/>
        </w:rPr>
        <w:t>research</w:t>
      </w:r>
      <w:r w:rsidRPr="00CA0181">
        <w:rPr>
          <w:rFonts w:eastAsia="Franklin Gothic Book" w:cstheme="minorHAnsi"/>
          <w:color w:val="000000" w:themeColor="text1"/>
          <w:szCs w:val="22"/>
          <w:lang w:val="en-GB"/>
        </w:rPr>
        <w:t xml:space="preserve"> using mixed-methods (qualitative and quantitative data collection and analysis)</w:t>
      </w:r>
    </w:p>
    <w:p w14:paraId="0299D917" w14:textId="7E6441B3" w:rsidR="7EEC2876" w:rsidRPr="00CA0181" w:rsidRDefault="00B43D2A">
      <w:pPr>
        <w:rPr>
          <w:rFonts w:cstheme="minorHAnsi"/>
          <w:szCs w:val="22"/>
        </w:rPr>
      </w:pPr>
      <w:r w:rsidRPr="00CA0181">
        <w:rPr>
          <w:rFonts w:eastAsia="Franklin Gothic Book" w:cstheme="minorHAnsi"/>
          <w:color w:val="000000" w:themeColor="text1"/>
          <w:szCs w:val="22"/>
          <w:lang w:val="en-GB"/>
        </w:rPr>
        <w:t>2</w:t>
      </w:r>
      <w:r w:rsidR="7EEC2876" w:rsidRPr="00CA0181">
        <w:rPr>
          <w:rFonts w:eastAsia="Franklin Gothic Book" w:cstheme="minorHAnsi"/>
          <w:color w:val="000000" w:themeColor="text1"/>
          <w:szCs w:val="22"/>
          <w:lang w:val="en-GB"/>
        </w:rPr>
        <w:t>) Demonstrate your experience and track record of leading research, evaluations or consultancy work in Thailand that is sensitive to the local context and culture, particularly</w:t>
      </w:r>
      <w:r w:rsidR="7EEC2876" w:rsidRPr="00CA0181">
        <w:rPr>
          <w:rFonts w:eastAsia="Franklin Gothic Book" w:cstheme="minorHAnsi"/>
          <w:color w:val="0070C0"/>
          <w:szCs w:val="22"/>
          <w:lang w:val="en-GB"/>
        </w:rPr>
        <w:t xml:space="preserve"> </w:t>
      </w:r>
      <w:r w:rsidR="7EEC2876" w:rsidRPr="00CA0181">
        <w:rPr>
          <w:rFonts w:eastAsia="Franklin Gothic Book" w:cstheme="minorHAnsi"/>
          <w:color w:val="000000" w:themeColor="text1"/>
          <w:szCs w:val="22"/>
          <w:lang w:val="en-GB"/>
        </w:rPr>
        <w:t xml:space="preserve">child rights, gender equality, ethnicity, religion and minority groups. </w:t>
      </w:r>
    </w:p>
    <w:p w14:paraId="2F934694" w14:textId="67395A33" w:rsidR="7EEC2876" w:rsidRPr="00CA0181" w:rsidRDefault="00B43D2A">
      <w:pPr>
        <w:rPr>
          <w:rFonts w:cstheme="minorHAnsi"/>
          <w:szCs w:val="22"/>
        </w:rPr>
      </w:pPr>
      <w:r w:rsidRPr="00CA0181">
        <w:rPr>
          <w:rFonts w:eastAsia="Franklin Gothic Book" w:cstheme="minorHAnsi"/>
          <w:color w:val="000000" w:themeColor="text1"/>
          <w:szCs w:val="22"/>
          <w:lang w:val="en-GB"/>
        </w:rPr>
        <w:t>3</w:t>
      </w:r>
      <w:r w:rsidR="7EEC2876" w:rsidRPr="00CA0181">
        <w:rPr>
          <w:rFonts w:eastAsia="Franklin Gothic Book" w:cstheme="minorHAnsi"/>
          <w:color w:val="000000" w:themeColor="text1"/>
          <w:szCs w:val="22"/>
          <w:lang w:val="en-GB"/>
        </w:rPr>
        <w:t>) Demonstrate your experience and track record in conducting ethical, inclusive and participatory research and/or evaluations involving: a) children and b) marginalised, deprived and/or vulnerable groups</w:t>
      </w:r>
    </w:p>
    <w:p w14:paraId="785E9593" w14:textId="7DA59E8C" w:rsidR="7EEC2876" w:rsidRPr="00CA0181" w:rsidRDefault="7EEC2876">
      <w:pPr>
        <w:rPr>
          <w:rFonts w:cstheme="minorHAnsi"/>
          <w:szCs w:val="22"/>
        </w:rPr>
      </w:pPr>
      <w:r w:rsidRPr="00CA0181">
        <w:rPr>
          <w:rFonts w:eastAsia="Franklin Gothic Book" w:cstheme="minorHAnsi"/>
          <w:color w:val="000000" w:themeColor="text1"/>
          <w:szCs w:val="22"/>
          <w:lang w:val="en-GB"/>
        </w:rPr>
        <w:t xml:space="preserve"> </w:t>
      </w:r>
    </w:p>
    <w:p w14:paraId="3D60911D" w14:textId="722AB463" w:rsidR="7EEC2876" w:rsidRPr="00CA0181" w:rsidRDefault="7EEC2876" w:rsidP="7DA50A7F">
      <w:pPr>
        <w:pStyle w:val="Heading3"/>
        <w:rPr>
          <w:rFonts w:asciiTheme="minorHAnsi" w:hAnsiTheme="minorHAnsi" w:cstheme="minorHAnsi"/>
          <w:sz w:val="22"/>
          <w:szCs w:val="22"/>
        </w:rPr>
      </w:pPr>
      <w:r w:rsidRPr="00CA0181">
        <w:rPr>
          <w:rFonts w:asciiTheme="minorHAnsi" w:eastAsia="Franklin Gothic Book" w:hAnsiTheme="minorHAnsi" w:cstheme="minorHAnsi"/>
          <w:color w:val="000000" w:themeColor="text1"/>
          <w:sz w:val="22"/>
          <w:szCs w:val="22"/>
          <w:lang w:val="en-GB"/>
        </w:rPr>
        <w:t>Bidder capacity</w:t>
      </w:r>
    </w:p>
    <w:p w14:paraId="6ED0C6E9" w14:textId="4D7460F5" w:rsidR="7EEC2876" w:rsidRPr="00CA0181" w:rsidRDefault="7EEC2876">
      <w:pPr>
        <w:rPr>
          <w:rFonts w:cstheme="minorHAnsi"/>
          <w:szCs w:val="22"/>
        </w:rPr>
      </w:pPr>
      <w:r w:rsidRPr="00CA0181">
        <w:rPr>
          <w:rFonts w:eastAsia="Franklin Gothic Book" w:cstheme="minorHAnsi"/>
          <w:color w:val="000000" w:themeColor="text1"/>
          <w:szCs w:val="22"/>
          <w:lang w:val="en-GB"/>
        </w:rPr>
        <w:t xml:space="preserve"> </w:t>
      </w:r>
    </w:p>
    <w:p w14:paraId="1C68A823" w14:textId="2F0BB41E" w:rsidR="7EEC2876" w:rsidRPr="00CA0181" w:rsidRDefault="7EEC2876">
      <w:pPr>
        <w:rPr>
          <w:rFonts w:cstheme="minorHAnsi"/>
          <w:szCs w:val="22"/>
        </w:rPr>
      </w:pPr>
      <w:r w:rsidRPr="00CA0181">
        <w:rPr>
          <w:rFonts w:eastAsia="Franklin Gothic Book" w:cstheme="minorHAnsi"/>
          <w:color w:val="000000" w:themeColor="text1"/>
          <w:szCs w:val="22"/>
          <w:lang w:val="en-GB"/>
        </w:rPr>
        <w:t>1) Describe the Project lead’s coordination experience in leading consultancy work, research and/or evaluations of similar scale, and managing a team of diverse team of specialists.</w:t>
      </w:r>
    </w:p>
    <w:p w14:paraId="0A5268D1" w14:textId="701DCEB7" w:rsidR="7EEC2876" w:rsidRPr="00CA0181" w:rsidRDefault="7EEC2876">
      <w:pPr>
        <w:rPr>
          <w:rFonts w:cstheme="minorHAnsi"/>
          <w:szCs w:val="22"/>
        </w:rPr>
      </w:pPr>
      <w:r w:rsidRPr="00CA0181">
        <w:rPr>
          <w:rFonts w:eastAsia="Franklin Gothic Book" w:cstheme="minorHAnsi"/>
          <w:color w:val="000000" w:themeColor="text1"/>
          <w:szCs w:val="22"/>
          <w:lang w:val="en-GB"/>
        </w:rPr>
        <w:t>2) Nominate the key personnel and resource pool who will perform the work in relation to this contract. Your response will be assessed on whether the skills and experience of key personnel adequately covers all areas of expertise and experience required, and your combined team resources (number of members) as required to implement the activities within the set timeframe. Please indicate the ‘personnel type’ for each key personnel using the types outlined in the table below for the next question.</w:t>
      </w:r>
    </w:p>
    <w:p w14:paraId="713471E5" w14:textId="1179572F" w:rsidR="7EEC2876" w:rsidRPr="00CA0181" w:rsidRDefault="7EEC2876">
      <w:pPr>
        <w:rPr>
          <w:rFonts w:cstheme="minorHAnsi"/>
          <w:szCs w:val="22"/>
        </w:rPr>
      </w:pPr>
      <w:r w:rsidRPr="00CA0181">
        <w:rPr>
          <w:rFonts w:eastAsia="Franklin Gothic Book" w:cstheme="minorHAnsi"/>
          <w:color w:val="000000" w:themeColor="text1"/>
          <w:szCs w:val="22"/>
          <w:lang w:val="en-GB"/>
        </w:rPr>
        <w:t xml:space="preserve"> </w:t>
      </w:r>
    </w:p>
    <w:p w14:paraId="5F9710C5" w14:textId="5ACAF4CD" w:rsidR="7EEC2876" w:rsidRPr="00CA0181" w:rsidRDefault="7EEC2876" w:rsidP="7DA50A7F">
      <w:pPr>
        <w:pStyle w:val="Heading2"/>
        <w:rPr>
          <w:rFonts w:asciiTheme="minorHAnsi" w:hAnsiTheme="minorHAnsi" w:cstheme="minorHAnsi"/>
          <w:sz w:val="22"/>
          <w:szCs w:val="22"/>
        </w:rPr>
      </w:pPr>
      <w:r w:rsidRPr="00CA0181">
        <w:rPr>
          <w:rFonts w:asciiTheme="minorHAnsi" w:eastAsia="Franklin Gothic Book" w:hAnsiTheme="minorHAnsi" w:cstheme="minorHAnsi"/>
          <w:color w:val="DA291C"/>
          <w:sz w:val="22"/>
          <w:szCs w:val="22"/>
          <w:lang w:val="en-GB"/>
        </w:rPr>
        <w:lastRenderedPageBreak/>
        <w:t>Financial criteria</w:t>
      </w:r>
    </w:p>
    <w:p w14:paraId="725C1A0B" w14:textId="32AA11EA" w:rsidR="7EEC2876" w:rsidRPr="00BF4415" w:rsidRDefault="7EEC2876">
      <w:pPr>
        <w:rPr>
          <w:rFonts w:cstheme="minorHAnsi"/>
          <w:szCs w:val="22"/>
        </w:rPr>
      </w:pPr>
      <w:r w:rsidRPr="00CA0181">
        <w:rPr>
          <w:rFonts w:eastAsia="Franklin Gothic Book" w:cstheme="minorHAnsi"/>
          <w:color w:val="000000" w:themeColor="text1"/>
          <w:szCs w:val="22"/>
          <w:lang w:val="en-GB"/>
        </w:rPr>
        <w:t>The proposed plan with detailed schedule and budget (consultancy fee, expenses, and translation costs) will be used for the purposes of assessing cost effectiveness, as well as managing and negotiating the agreed cost of deliverables, or agreed scope variations if required.</w:t>
      </w:r>
    </w:p>
    <w:p w14:paraId="32997EB2" w14:textId="31EDA3DB" w:rsidR="7DA50A7F" w:rsidRPr="00BF4415" w:rsidRDefault="7DA50A7F" w:rsidP="7DA50A7F">
      <w:pPr>
        <w:rPr>
          <w:rFonts w:cstheme="minorHAnsi"/>
          <w:szCs w:val="22"/>
        </w:rPr>
      </w:pPr>
    </w:p>
    <w:p w14:paraId="11558454" w14:textId="39866459" w:rsidR="7DA50A7F" w:rsidRPr="00BF4415" w:rsidRDefault="7DA50A7F" w:rsidP="7DA50A7F">
      <w:pPr>
        <w:rPr>
          <w:rFonts w:cstheme="minorHAnsi"/>
          <w:szCs w:val="22"/>
        </w:rPr>
      </w:pPr>
    </w:p>
    <w:sectPr w:rsidR="7DA50A7F" w:rsidRPr="00BF44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1446" w16cex:dateUtc="2021-09-23T04:57:00Z"/>
  <w16cex:commentExtensible w16cex:durableId="24F71499" w16cex:dateUtc="2021-09-23T04:58:00Z"/>
  <w16cex:commentExtensible w16cex:durableId="24F714AE" w16cex:dateUtc="2021-09-23T04:58:00Z"/>
  <w16cex:commentExtensible w16cex:durableId="24F728D7" w16cex:dateUtc="2021-09-23T06:24:00Z"/>
  <w16cex:commentExtensible w16cex:durableId="24F72974" w16cex:dateUtc="2021-09-23T06:27:00Z"/>
  <w16cex:commentExtensible w16cex:durableId="24F72B69" w16cex:dateUtc="2021-09-23T06:35:00Z"/>
  <w16cex:commentExtensible w16cex:durableId="24F72B01" w16cex:dateUtc="2021-09-23T06:34:00Z"/>
  <w16cex:commentExtensible w16cex:durableId="24F72A44" w16cex:dateUtc="2021-09-23T06:31:00Z"/>
  <w16cex:commentExtensible w16cex:durableId="24F72A75" w16cex:dateUtc="2021-09-23T06:31:00Z"/>
  <w16cex:commentExtensible w16cex:durableId="24F87E8B" w16cex:dateUtc="2021-09-24T06:42:00Z"/>
  <w16cex:commentExtensible w16cex:durableId="24F88085" w16cex:dateUtc="2021-09-24T06:51:00Z"/>
  <w16cex:commentExtensible w16cex:durableId="24F87FF7" w16cex:dateUtc="2021-09-24T06:48:00Z"/>
  <w16cex:commentExtensible w16cex:durableId="24F882BE" w16cex:dateUtc="2021-09-24T07:00:00Z"/>
  <w16cex:commentExtensible w16cex:durableId="24F88400" w16cex:dateUtc="2021-09-24T07:06:00Z"/>
  <w16cex:commentExtensible w16cex:durableId="24F8846B" w16cex:dateUtc="2021-09-24T07:07:00Z"/>
  <w16cex:commentExtensible w16cex:durableId="24F88573" w16cex:dateUtc="2021-09-24T07:12:00Z"/>
  <w16cex:commentExtensible w16cex:durableId="24F8858A" w16cex:dateUtc="2021-09-24T07:12:00Z"/>
  <w16cex:commentExtensible w16cex:durableId="24F885E6" w16cex:dateUtc="2021-09-24T07:14:00Z"/>
  <w16cex:commentExtensible w16cex:durableId="24F8866F" w16cex:dateUtc="2021-09-24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EDCDD" w16cid:durableId="24F71446"/>
  <w16cid:commentId w16cid:paraId="025663E1" w16cid:durableId="24F71499"/>
  <w16cid:commentId w16cid:paraId="5D729B5C" w16cid:durableId="24F714AE"/>
  <w16cid:commentId w16cid:paraId="65835FFA" w16cid:durableId="24F728D7"/>
  <w16cid:commentId w16cid:paraId="4FD3F8F6" w16cid:durableId="24F72974"/>
  <w16cid:commentId w16cid:paraId="5E239D97" w16cid:durableId="24F72B69"/>
  <w16cid:commentId w16cid:paraId="0E312C73" w16cid:durableId="24F72B01"/>
  <w16cid:commentId w16cid:paraId="4F396F4F" w16cid:durableId="24F72A44"/>
  <w16cid:commentId w16cid:paraId="0399CAF9" w16cid:durableId="24F72A75"/>
  <w16cid:commentId w16cid:paraId="73D5ED56" w16cid:durableId="24EAEB05"/>
  <w16cid:commentId w16cid:paraId="6B330A44" w16cid:durableId="24F2F722"/>
  <w16cid:commentId w16cid:paraId="77A319D0" w16cid:durableId="24F87E8B"/>
  <w16cid:commentId w16cid:paraId="60AC0A0E" w16cid:durableId="24F88085"/>
  <w16cid:commentId w16cid:paraId="2528DCD0" w16cid:durableId="24F87FF7"/>
  <w16cid:commentId w16cid:paraId="4DEB2039" w16cid:durableId="24F882BE"/>
  <w16cid:commentId w16cid:paraId="4589A043" w16cid:durableId="24F88400"/>
  <w16cid:commentId w16cid:paraId="0366EEE7" w16cid:durableId="24F8846B"/>
  <w16cid:commentId w16cid:paraId="2A88D964" w16cid:durableId="24F88573"/>
  <w16cid:commentId w16cid:paraId="42BCFCC3" w16cid:durableId="24F8858A"/>
  <w16cid:commentId w16cid:paraId="33F88D6B" w16cid:durableId="24F885E6"/>
  <w16cid:commentId w16cid:paraId="34FCEB5A" w16cid:durableId="24F8866F"/>
  <w16cid:commentId w16cid:paraId="0346C11D" w16cid:durableId="24EAEB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83BA3" w14:textId="77777777" w:rsidR="003F416D" w:rsidRDefault="003F416D">
      <w:r>
        <w:separator/>
      </w:r>
    </w:p>
  </w:endnote>
  <w:endnote w:type="continuationSeparator" w:id="0">
    <w:p w14:paraId="653A77BE" w14:textId="77777777" w:rsidR="003F416D" w:rsidRDefault="003F416D">
      <w:r>
        <w:continuationSeparator/>
      </w:r>
    </w:p>
  </w:endnote>
  <w:endnote w:type="continuationNotice" w:id="1">
    <w:p w14:paraId="0AB476BA" w14:textId="77777777" w:rsidR="003F416D" w:rsidRDefault="003F4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4A34" w14:textId="77777777" w:rsidR="003F416D" w:rsidRDefault="003F416D">
      <w:r>
        <w:separator/>
      </w:r>
    </w:p>
  </w:footnote>
  <w:footnote w:type="continuationSeparator" w:id="0">
    <w:p w14:paraId="4BA5F160" w14:textId="77777777" w:rsidR="003F416D" w:rsidRDefault="003F416D">
      <w:r>
        <w:continuationSeparator/>
      </w:r>
    </w:p>
  </w:footnote>
  <w:footnote w:type="continuationNotice" w:id="1">
    <w:p w14:paraId="34D072CD" w14:textId="77777777" w:rsidR="003F416D" w:rsidRDefault="003F416D"/>
  </w:footnote>
  <w:footnote w:id="2">
    <w:p w14:paraId="11FC9889" w14:textId="6C4EF69C" w:rsidR="005D058B" w:rsidRDefault="005D058B">
      <w:pPr>
        <w:pStyle w:val="FootnoteText"/>
      </w:pPr>
      <w:r>
        <w:rPr>
          <w:rStyle w:val="FootnoteReference"/>
        </w:rPr>
        <w:footnoteRef/>
      </w:r>
      <w:r>
        <w:t xml:space="preserve"> </w:t>
      </w:r>
      <w:r w:rsidRPr="00BF4415">
        <w:rPr>
          <w:rFonts w:cstheme="minorHAnsi"/>
          <w:szCs w:val="22"/>
        </w:rPr>
        <w:t xml:space="preserve">e.g. Line – # 1 instant messaging app in Thailand – “secret classrooms” for </w:t>
      </w:r>
      <w:r>
        <w:rPr>
          <w:rFonts w:cstheme="minorHAnsi"/>
          <w:szCs w:val="22"/>
        </w:rPr>
        <w:t>young people</w:t>
      </w:r>
      <w:r w:rsidRPr="00BF4415">
        <w:rPr>
          <w:rFonts w:cstheme="minorHAnsi"/>
          <w:szCs w:val="22"/>
        </w:rPr>
        <w:t xml:space="preserve"> attending leadership courses</w:t>
      </w:r>
    </w:p>
  </w:footnote>
  <w:footnote w:id="3">
    <w:p w14:paraId="2484144B" w14:textId="2230F47B" w:rsidR="002E79A4" w:rsidRDefault="002E79A4">
      <w:pPr>
        <w:pStyle w:val="FootnoteText"/>
      </w:pPr>
      <w:r>
        <w:rPr>
          <w:rStyle w:val="FootnoteReference"/>
        </w:rPr>
        <w:footnoteRef/>
      </w:r>
      <w:r>
        <w:t xml:space="preserve"> </w:t>
      </w:r>
      <w:r w:rsidRPr="002E79A4">
        <w:t>(Alderson, P.,and Morrow V. (2004). Ethics, social research and consulting with children and young people. London: Barnardo’s)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078"/>
    <w:multiLevelType w:val="hybridMultilevel"/>
    <w:tmpl w:val="4526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56007C"/>
    <w:multiLevelType w:val="hybridMultilevel"/>
    <w:tmpl w:val="60C4C3D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419C0"/>
    <w:multiLevelType w:val="hybridMultilevel"/>
    <w:tmpl w:val="069E30CA"/>
    <w:lvl w:ilvl="0" w:tplc="3EE0A8A0">
      <w:start w:val="1"/>
      <w:numFmt w:val="bullet"/>
      <w:lvlText w:val=""/>
      <w:lvlJc w:val="left"/>
      <w:pPr>
        <w:ind w:left="720" w:hanging="360"/>
      </w:pPr>
      <w:rPr>
        <w:rFonts w:ascii="Symbol" w:hAnsi="Symbol" w:hint="default"/>
      </w:rPr>
    </w:lvl>
    <w:lvl w:ilvl="1" w:tplc="76CE3C38">
      <w:start w:val="1"/>
      <w:numFmt w:val="bullet"/>
      <w:lvlText w:val="o"/>
      <w:lvlJc w:val="left"/>
      <w:pPr>
        <w:ind w:left="1440" w:hanging="360"/>
      </w:pPr>
      <w:rPr>
        <w:rFonts w:ascii="Courier New" w:hAnsi="Courier New" w:hint="default"/>
      </w:rPr>
    </w:lvl>
    <w:lvl w:ilvl="2" w:tplc="90FA6BC6">
      <w:start w:val="1"/>
      <w:numFmt w:val="bullet"/>
      <w:lvlText w:val=""/>
      <w:lvlJc w:val="left"/>
      <w:pPr>
        <w:ind w:left="2160" w:hanging="360"/>
      </w:pPr>
      <w:rPr>
        <w:rFonts w:ascii="Wingdings" w:hAnsi="Wingdings" w:hint="default"/>
      </w:rPr>
    </w:lvl>
    <w:lvl w:ilvl="3" w:tplc="EB4456CE">
      <w:start w:val="1"/>
      <w:numFmt w:val="bullet"/>
      <w:lvlText w:val=""/>
      <w:lvlJc w:val="left"/>
      <w:pPr>
        <w:ind w:left="2880" w:hanging="360"/>
      </w:pPr>
      <w:rPr>
        <w:rFonts w:ascii="Symbol" w:hAnsi="Symbol" w:hint="default"/>
      </w:rPr>
    </w:lvl>
    <w:lvl w:ilvl="4" w:tplc="A8E035AC">
      <w:start w:val="1"/>
      <w:numFmt w:val="bullet"/>
      <w:lvlText w:val="o"/>
      <w:lvlJc w:val="left"/>
      <w:pPr>
        <w:ind w:left="3600" w:hanging="360"/>
      </w:pPr>
      <w:rPr>
        <w:rFonts w:ascii="Courier New" w:hAnsi="Courier New" w:hint="default"/>
      </w:rPr>
    </w:lvl>
    <w:lvl w:ilvl="5" w:tplc="599E7AAA">
      <w:start w:val="1"/>
      <w:numFmt w:val="bullet"/>
      <w:lvlText w:val=""/>
      <w:lvlJc w:val="left"/>
      <w:pPr>
        <w:ind w:left="4320" w:hanging="360"/>
      </w:pPr>
      <w:rPr>
        <w:rFonts w:ascii="Wingdings" w:hAnsi="Wingdings" w:hint="default"/>
      </w:rPr>
    </w:lvl>
    <w:lvl w:ilvl="6" w:tplc="4ED241EE">
      <w:start w:val="1"/>
      <w:numFmt w:val="bullet"/>
      <w:lvlText w:val=""/>
      <w:lvlJc w:val="left"/>
      <w:pPr>
        <w:ind w:left="5040" w:hanging="360"/>
      </w:pPr>
      <w:rPr>
        <w:rFonts w:ascii="Symbol" w:hAnsi="Symbol" w:hint="default"/>
      </w:rPr>
    </w:lvl>
    <w:lvl w:ilvl="7" w:tplc="C65428C4">
      <w:start w:val="1"/>
      <w:numFmt w:val="bullet"/>
      <w:lvlText w:val="o"/>
      <w:lvlJc w:val="left"/>
      <w:pPr>
        <w:ind w:left="5760" w:hanging="360"/>
      </w:pPr>
      <w:rPr>
        <w:rFonts w:ascii="Courier New" w:hAnsi="Courier New" w:hint="default"/>
      </w:rPr>
    </w:lvl>
    <w:lvl w:ilvl="8" w:tplc="40F2FD60">
      <w:start w:val="1"/>
      <w:numFmt w:val="bullet"/>
      <w:lvlText w:val=""/>
      <w:lvlJc w:val="left"/>
      <w:pPr>
        <w:ind w:left="6480" w:hanging="360"/>
      </w:pPr>
      <w:rPr>
        <w:rFonts w:ascii="Wingdings" w:hAnsi="Wingdings" w:hint="default"/>
      </w:rPr>
    </w:lvl>
  </w:abstractNum>
  <w:abstractNum w:abstractNumId="3" w15:restartNumberingAfterBreak="0">
    <w:nsid w:val="06EA7E20"/>
    <w:multiLevelType w:val="hybridMultilevel"/>
    <w:tmpl w:val="C3D8F016"/>
    <w:lvl w:ilvl="0" w:tplc="18E429A4">
      <w:start w:val="1"/>
      <w:numFmt w:val="bullet"/>
      <w:lvlText w:val=""/>
      <w:lvlJc w:val="left"/>
      <w:pPr>
        <w:ind w:left="720" w:hanging="360"/>
      </w:pPr>
      <w:rPr>
        <w:rFonts w:ascii="Symbol" w:hAnsi="Symbol" w:hint="default"/>
      </w:rPr>
    </w:lvl>
    <w:lvl w:ilvl="1" w:tplc="D264C1E4">
      <w:start w:val="1"/>
      <w:numFmt w:val="bullet"/>
      <w:lvlText w:val="o"/>
      <w:lvlJc w:val="left"/>
      <w:pPr>
        <w:ind w:left="1440" w:hanging="360"/>
      </w:pPr>
      <w:rPr>
        <w:rFonts w:ascii="Courier New" w:hAnsi="Courier New" w:hint="default"/>
      </w:rPr>
    </w:lvl>
    <w:lvl w:ilvl="2" w:tplc="D632E964">
      <w:start w:val="1"/>
      <w:numFmt w:val="bullet"/>
      <w:lvlText w:val=""/>
      <w:lvlJc w:val="left"/>
      <w:pPr>
        <w:ind w:left="2160" w:hanging="360"/>
      </w:pPr>
      <w:rPr>
        <w:rFonts w:ascii="Wingdings" w:hAnsi="Wingdings" w:hint="default"/>
      </w:rPr>
    </w:lvl>
    <w:lvl w:ilvl="3" w:tplc="252429FA">
      <w:start w:val="1"/>
      <w:numFmt w:val="bullet"/>
      <w:lvlText w:val=""/>
      <w:lvlJc w:val="left"/>
      <w:pPr>
        <w:ind w:left="2880" w:hanging="360"/>
      </w:pPr>
      <w:rPr>
        <w:rFonts w:ascii="Symbol" w:hAnsi="Symbol" w:hint="default"/>
      </w:rPr>
    </w:lvl>
    <w:lvl w:ilvl="4" w:tplc="B5C60B60">
      <w:start w:val="1"/>
      <w:numFmt w:val="bullet"/>
      <w:lvlText w:val="o"/>
      <w:lvlJc w:val="left"/>
      <w:pPr>
        <w:ind w:left="3600" w:hanging="360"/>
      </w:pPr>
      <w:rPr>
        <w:rFonts w:ascii="Courier New" w:hAnsi="Courier New" w:hint="default"/>
      </w:rPr>
    </w:lvl>
    <w:lvl w:ilvl="5" w:tplc="D532690E">
      <w:start w:val="1"/>
      <w:numFmt w:val="bullet"/>
      <w:lvlText w:val=""/>
      <w:lvlJc w:val="left"/>
      <w:pPr>
        <w:ind w:left="4320" w:hanging="360"/>
      </w:pPr>
      <w:rPr>
        <w:rFonts w:ascii="Wingdings" w:hAnsi="Wingdings" w:hint="default"/>
      </w:rPr>
    </w:lvl>
    <w:lvl w:ilvl="6" w:tplc="AA2A97A6">
      <w:start w:val="1"/>
      <w:numFmt w:val="bullet"/>
      <w:lvlText w:val=""/>
      <w:lvlJc w:val="left"/>
      <w:pPr>
        <w:ind w:left="5040" w:hanging="360"/>
      </w:pPr>
      <w:rPr>
        <w:rFonts w:ascii="Symbol" w:hAnsi="Symbol" w:hint="default"/>
      </w:rPr>
    </w:lvl>
    <w:lvl w:ilvl="7" w:tplc="5FE09FF4">
      <w:start w:val="1"/>
      <w:numFmt w:val="bullet"/>
      <w:lvlText w:val="o"/>
      <w:lvlJc w:val="left"/>
      <w:pPr>
        <w:ind w:left="5760" w:hanging="360"/>
      </w:pPr>
      <w:rPr>
        <w:rFonts w:ascii="Courier New" w:hAnsi="Courier New" w:hint="default"/>
      </w:rPr>
    </w:lvl>
    <w:lvl w:ilvl="8" w:tplc="FC2247C0">
      <w:start w:val="1"/>
      <w:numFmt w:val="bullet"/>
      <w:lvlText w:val=""/>
      <w:lvlJc w:val="left"/>
      <w:pPr>
        <w:ind w:left="6480" w:hanging="360"/>
      </w:pPr>
      <w:rPr>
        <w:rFonts w:ascii="Wingdings" w:hAnsi="Wingdings" w:hint="default"/>
      </w:rPr>
    </w:lvl>
  </w:abstractNum>
  <w:abstractNum w:abstractNumId="4" w15:restartNumberingAfterBreak="0">
    <w:nsid w:val="087A68D5"/>
    <w:multiLevelType w:val="hybridMultilevel"/>
    <w:tmpl w:val="F7FA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E58"/>
    <w:multiLevelType w:val="hybridMultilevel"/>
    <w:tmpl w:val="CC90569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86C74"/>
    <w:multiLevelType w:val="hybridMultilevel"/>
    <w:tmpl w:val="F36048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82ED2"/>
    <w:multiLevelType w:val="hybridMultilevel"/>
    <w:tmpl w:val="1B120A1E"/>
    <w:lvl w:ilvl="0" w:tplc="B96CF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54767"/>
    <w:multiLevelType w:val="hybridMultilevel"/>
    <w:tmpl w:val="B0C877BE"/>
    <w:lvl w:ilvl="0" w:tplc="75909BC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E0255C"/>
    <w:multiLevelType w:val="hybridMultilevel"/>
    <w:tmpl w:val="C734A74C"/>
    <w:lvl w:ilvl="0" w:tplc="A5461654">
      <w:start w:val="1"/>
      <w:numFmt w:val="bullet"/>
      <w:lvlText w:val=""/>
      <w:lvlJc w:val="left"/>
      <w:pPr>
        <w:ind w:left="720" w:hanging="360"/>
      </w:pPr>
      <w:rPr>
        <w:rFonts w:ascii="Symbol" w:hAnsi="Symbol" w:hint="default"/>
      </w:rPr>
    </w:lvl>
    <w:lvl w:ilvl="1" w:tplc="D444BB32">
      <w:start w:val="1"/>
      <w:numFmt w:val="bullet"/>
      <w:lvlText w:val="o"/>
      <w:lvlJc w:val="left"/>
      <w:pPr>
        <w:ind w:left="1440" w:hanging="360"/>
      </w:pPr>
      <w:rPr>
        <w:rFonts w:ascii="Courier New" w:hAnsi="Courier New" w:hint="default"/>
      </w:rPr>
    </w:lvl>
    <w:lvl w:ilvl="2" w:tplc="08EECF02">
      <w:start w:val="1"/>
      <w:numFmt w:val="bullet"/>
      <w:lvlText w:val=""/>
      <w:lvlJc w:val="left"/>
      <w:pPr>
        <w:ind w:left="2160" w:hanging="360"/>
      </w:pPr>
      <w:rPr>
        <w:rFonts w:ascii="Wingdings" w:hAnsi="Wingdings" w:hint="default"/>
      </w:rPr>
    </w:lvl>
    <w:lvl w:ilvl="3" w:tplc="FFEA36D4">
      <w:start w:val="1"/>
      <w:numFmt w:val="bullet"/>
      <w:lvlText w:val=""/>
      <w:lvlJc w:val="left"/>
      <w:pPr>
        <w:ind w:left="2880" w:hanging="360"/>
      </w:pPr>
      <w:rPr>
        <w:rFonts w:ascii="Symbol" w:hAnsi="Symbol" w:hint="default"/>
      </w:rPr>
    </w:lvl>
    <w:lvl w:ilvl="4" w:tplc="DE08850E">
      <w:start w:val="1"/>
      <w:numFmt w:val="bullet"/>
      <w:lvlText w:val="o"/>
      <w:lvlJc w:val="left"/>
      <w:pPr>
        <w:ind w:left="3600" w:hanging="360"/>
      </w:pPr>
      <w:rPr>
        <w:rFonts w:ascii="Courier New" w:hAnsi="Courier New" w:hint="default"/>
      </w:rPr>
    </w:lvl>
    <w:lvl w:ilvl="5" w:tplc="FC700754">
      <w:start w:val="1"/>
      <w:numFmt w:val="bullet"/>
      <w:lvlText w:val=""/>
      <w:lvlJc w:val="left"/>
      <w:pPr>
        <w:ind w:left="4320" w:hanging="360"/>
      </w:pPr>
      <w:rPr>
        <w:rFonts w:ascii="Wingdings" w:hAnsi="Wingdings" w:hint="default"/>
      </w:rPr>
    </w:lvl>
    <w:lvl w:ilvl="6" w:tplc="6B74AD00">
      <w:start w:val="1"/>
      <w:numFmt w:val="bullet"/>
      <w:lvlText w:val=""/>
      <w:lvlJc w:val="left"/>
      <w:pPr>
        <w:ind w:left="5040" w:hanging="360"/>
      </w:pPr>
      <w:rPr>
        <w:rFonts w:ascii="Symbol" w:hAnsi="Symbol" w:hint="default"/>
      </w:rPr>
    </w:lvl>
    <w:lvl w:ilvl="7" w:tplc="89F2AA76">
      <w:start w:val="1"/>
      <w:numFmt w:val="bullet"/>
      <w:lvlText w:val="o"/>
      <w:lvlJc w:val="left"/>
      <w:pPr>
        <w:ind w:left="5760" w:hanging="360"/>
      </w:pPr>
      <w:rPr>
        <w:rFonts w:ascii="Courier New" w:hAnsi="Courier New" w:hint="default"/>
      </w:rPr>
    </w:lvl>
    <w:lvl w:ilvl="8" w:tplc="EBA82818">
      <w:start w:val="1"/>
      <w:numFmt w:val="bullet"/>
      <w:lvlText w:val=""/>
      <w:lvlJc w:val="left"/>
      <w:pPr>
        <w:ind w:left="6480" w:hanging="360"/>
      </w:pPr>
      <w:rPr>
        <w:rFonts w:ascii="Wingdings" w:hAnsi="Wingdings" w:hint="default"/>
      </w:rPr>
    </w:lvl>
  </w:abstractNum>
  <w:abstractNum w:abstractNumId="10" w15:restartNumberingAfterBreak="0">
    <w:nsid w:val="11AA572F"/>
    <w:multiLevelType w:val="hybridMultilevel"/>
    <w:tmpl w:val="3A10FC4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74A18"/>
    <w:multiLevelType w:val="hybridMultilevel"/>
    <w:tmpl w:val="7E32C2A2"/>
    <w:lvl w:ilvl="0" w:tplc="6686BF10">
      <w:start w:val="1"/>
      <w:numFmt w:val="bullet"/>
      <w:lvlText w:val=""/>
      <w:lvlJc w:val="left"/>
      <w:pPr>
        <w:ind w:left="720" w:hanging="360"/>
      </w:pPr>
      <w:rPr>
        <w:rFonts w:ascii="Symbol" w:hAnsi="Symbol" w:hint="default"/>
      </w:rPr>
    </w:lvl>
    <w:lvl w:ilvl="1" w:tplc="7B68C444">
      <w:start w:val="1"/>
      <w:numFmt w:val="bullet"/>
      <w:lvlText w:val="o"/>
      <w:lvlJc w:val="left"/>
      <w:pPr>
        <w:ind w:left="1440" w:hanging="360"/>
      </w:pPr>
      <w:rPr>
        <w:rFonts w:ascii="Courier New" w:hAnsi="Courier New" w:hint="default"/>
      </w:rPr>
    </w:lvl>
    <w:lvl w:ilvl="2" w:tplc="F8E6535A">
      <w:start w:val="1"/>
      <w:numFmt w:val="bullet"/>
      <w:lvlText w:val=""/>
      <w:lvlJc w:val="left"/>
      <w:pPr>
        <w:ind w:left="2160" w:hanging="360"/>
      </w:pPr>
      <w:rPr>
        <w:rFonts w:ascii="Wingdings" w:hAnsi="Wingdings" w:hint="default"/>
      </w:rPr>
    </w:lvl>
    <w:lvl w:ilvl="3" w:tplc="3C969A64">
      <w:start w:val="1"/>
      <w:numFmt w:val="bullet"/>
      <w:lvlText w:val=""/>
      <w:lvlJc w:val="left"/>
      <w:pPr>
        <w:ind w:left="2880" w:hanging="360"/>
      </w:pPr>
      <w:rPr>
        <w:rFonts w:ascii="Symbol" w:hAnsi="Symbol" w:hint="default"/>
      </w:rPr>
    </w:lvl>
    <w:lvl w:ilvl="4" w:tplc="82EC00EE">
      <w:start w:val="1"/>
      <w:numFmt w:val="bullet"/>
      <w:lvlText w:val="o"/>
      <w:lvlJc w:val="left"/>
      <w:pPr>
        <w:ind w:left="3600" w:hanging="360"/>
      </w:pPr>
      <w:rPr>
        <w:rFonts w:ascii="Courier New" w:hAnsi="Courier New" w:hint="default"/>
      </w:rPr>
    </w:lvl>
    <w:lvl w:ilvl="5" w:tplc="1DF00A82">
      <w:start w:val="1"/>
      <w:numFmt w:val="bullet"/>
      <w:lvlText w:val=""/>
      <w:lvlJc w:val="left"/>
      <w:pPr>
        <w:ind w:left="4320" w:hanging="360"/>
      </w:pPr>
      <w:rPr>
        <w:rFonts w:ascii="Wingdings" w:hAnsi="Wingdings" w:hint="default"/>
      </w:rPr>
    </w:lvl>
    <w:lvl w:ilvl="6" w:tplc="6A465EBC">
      <w:start w:val="1"/>
      <w:numFmt w:val="bullet"/>
      <w:lvlText w:val=""/>
      <w:lvlJc w:val="left"/>
      <w:pPr>
        <w:ind w:left="5040" w:hanging="360"/>
      </w:pPr>
      <w:rPr>
        <w:rFonts w:ascii="Symbol" w:hAnsi="Symbol" w:hint="default"/>
      </w:rPr>
    </w:lvl>
    <w:lvl w:ilvl="7" w:tplc="AEC42E1C">
      <w:start w:val="1"/>
      <w:numFmt w:val="bullet"/>
      <w:lvlText w:val="o"/>
      <w:lvlJc w:val="left"/>
      <w:pPr>
        <w:ind w:left="5760" w:hanging="360"/>
      </w:pPr>
      <w:rPr>
        <w:rFonts w:ascii="Courier New" w:hAnsi="Courier New" w:hint="default"/>
      </w:rPr>
    </w:lvl>
    <w:lvl w:ilvl="8" w:tplc="38547544">
      <w:start w:val="1"/>
      <w:numFmt w:val="bullet"/>
      <w:lvlText w:val=""/>
      <w:lvlJc w:val="left"/>
      <w:pPr>
        <w:ind w:left="6480" w:hanging="360"/>
      </w:pPr>
      <w:rPr>
        <w:rFonts w:ascii="Wingdings" w:hAnsi="Wingdings" w:hint="default"/>
      </w:rPr>
    </w:lvl>
  </w:abstractNum>
  <w:abstractNum w:abstractNumId="12" w15:restartNumberingAfterBreak="0">
    <w:nsid w:val="18954E44"/>
    <w:multiLevelType w:val="hybridMultilevel"/>
    <w:tmpl w:val="2042C42E"/>
    <w:lvl w:ilvl="0" w:tplc="865E5C58">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C4F3777"/>
    <w:multiLevelType w:val="hybridMultilevel"/>
    <w:tmpl w:val="2A5C5E56"/>
    <w:lvl w:ilvl="0" w:tplc="875EAF3A">
      <w:start w:val="1"/>
      <w:numFmt w:val="decimal"/>
      <w:lvlText w:val="%1."/>
      <w:lvlJc w:val="left"/>
      <w:pPr>
        <w:ind w:left="720" w:hanging="360"/>
      </w:pPr>
    </w:lvl>
    <w:lvl w:ilvl="1" w:tplc="E81869D0">
      <w:start w:val="1"/>
      <w:numFmt w:val="lowerLetter"/>
      <w:lvlText w:val="%2."/>
      <w:lvlJc w:val="left"/>
      <w:pPr>
        <w:ind w:left="1440" w:hanging="360"/>
      </w:pPr>
    </w:lvl>
    <w:lvl w:ilvl="2" w:tplc="AC62DFA2">
      <w:start w:val="1"/>
      <w:numFmt w:val="lowerRoman"/>
      <w:lvlText w:val="%3."/>
      <w:lvlJc w:val="right"/>
      <w:pPr>
        <w:ind w:left="2160" w:hanging="180"/>
      </w:pPr>
    </w:lvl>
    <w:lvl w:ilvl="3" w:tplc="006C6796">
      <w:start w:val="1"/>
      <w:numFmt w:val="decimal"/>
      <w:lvlText w:val="%4."/>
      <w:lvlJc w:val="left"/>
      <w:pPr>
        <w:ind w:left="2880" w:hanging="360"/>
      </w:pPr>
    </w:lvl>
    <w:lvl w:ilvl="4" w:tplc="6BCCF1C4">
      <w:start w:val="1"/>
      <w:numFmt w:val="lowerLetter"/>
      <w:lvlText w:val="%5."/>
      <w:lvlJc w:val="left"/>
      <w:pPr>
        <w:ind w:left="3600" w:hanging="360"/>
      </w:pPr>
    </w:lvl>
    <w:lvl w:ilvl="5" w:tplc="AC4EC8DC">
      <w:start w:val="1"/>
      <w:numFmt w:val="lowerRoman"/>
      <w:lvlText w:val="%6."/>
      <w:lvlJc w:val="right"/>
      <w:pPr>
        <w:ind w:left="4320" w:hanging="180"/>
      </w:pPr>
    </w:lvl>
    <w:lvl w:ilvl="6" w:tplc="1F241188">
      <w:start w:val="1"/>
      <w:numFmt w:val="decimal"/>
      <w:lvlText w:val="%7."/>
      <w:lvlJc w:val="left"/>
      <w:pPr>
        <w:ind w:left="5040" w:hanging="360"/>
      </w:pPr>
    </w:lvl>
    <w:lvl w:ilvl="7" w:tplc="10A6F46C">
      <w:start w:val="1"/>
      <w:numFmt w:val="lowerLetter"/>
      <w:lvlText w:val="%8."/>
      <w:lvlJc w:val="left"/>
      <w:pPr>
        <w:ind w:left="5760" w:hanging="360"/>
      </w:pPr>
    </w:lvl>
    <w:lvl w:ilvl="8" w:tplc="85C69CBC">
      <w:start w:val="1"/>
      <w:numFmt w:val="lowerRoman"/>
      <w:lvlText w:val="%9."/>
      <w:lvlJc w:val="right"/>
      <w:pPr>
        <w:ind w:left="6480" w:hanging="180"/>
      </w:pPr>
    </w:lvl>
  </w:abstractNum>
  <w:abstractNum w:abstractNumId="14" w15:restartNumberingAfterBreak="0">
    <w:nsid w:val="1F484BFC"/>
    <w:multiLevelType w:val="hybridMultilevel"/>
    <w:tmpl w:val="6FAC95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0B13EA"/>
    <w:multiLevelType w:val="hybridMultilevel"/>
    <w:tmpl w:val="78E8C2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4120F0"/>
    <w:multiLevelType w:val="hybridMultilevel"/>
    <w:tmpl w:val="A28A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cs="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cs="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18" w15:restartNumberingAfterBreak="0">
    <w:nsid w:val="281F71CF"/>
    <w:multiLevelType w:val="hybridMultilevel"/>
    <w:tmpl w:val="DD2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E34C4"/>
    <w:multiLevelType w:val="hybridMultilevel"/>
    <w:tmpl w:val="29B0930C"/>
    <w:lvl w:ilvl="0" w:tplc="04090001">
      <w:start w:val="1"/>
      <w:numFmt w:val="bullet"/>
      <w:lvlText w:val=""/>
      <w:lvlJc w:val="left"/>
      <w:pPr>
        <w:ind w:left="720" w:hanging="360"/>
      </w:pPr>
      <w:rPr>
        <w:rFonts w:ascii="Symbol" w:hAnsi="Symbol" w:hint="default"/>
      </w:rPr>
    </w:lvl>
    <w:lvl w:ilvl="1" w:tplc="CF22CFB0">
      <w:start w:val="1"/>
      <w:numFmt w:val="bullet"/>
      <w:lvlText w:val="o"/>
      <w:lvlJc w:val="left"/>
      <w:pPr>
        <w:ind w:left="1440" w:hanging="360"/>
      </w:pPr>
      <w:rPr>
        <w:rFonts w:ascii="Courier New" w:hAnsi="Courier New" w:hint="default"/>
      </w:rPr>
    </w:lvl>
    <w:lvl w:ilvl="2" w:tplc="15466A12">
      <w:start w:val="1"/>
      <w:numFmt w:val="bullet"/>
      <w:lvlText w:val=""/>
      <w:lvlJc w:val="left"/>
      <w:pPr>
        <w:ind w:left="2160" w:hanging="360"/>
      </w:pPr>
      <w:rPr>
        <w:rFonts w:ascii="Wingdings" w:hAnsi="Wingdings" w:hint="default"/>
      </w:rPr>
    </w:lvl>
    <w:lvl w:ilvl="3" w:tplc="B6A8FA9E">
      <w:start w:val="1"/>
      <w:numFmt w:val="bullet"/>
      <w:lvlText w:val=""/>
      <w:lvlJc w:val="left"/>
      <w:pPr>
        <w:ind w:left="2880" w:hanging="360"/>
      </w:pPr>
      <w:rPr>
        <w:rFonts w:ascii="Symbol" w:hAnsi="Symbol" w:hint="default"/>
      </w:rPr>
    </w:lvl>
    <w:lvl w:ilvl="4" w:tplc="41283112">
      <w:start w:val="1"/>
      <w:numFmt w:val="bullet"/>
      <w:lvlText w:val="o"/>
      <w:lvlJc w:val="left"/>
      <w:pPr>
        <w:ind w:left="3600" w:hanging="360"/>
      </w:pPr>
      <w:rPr>
        <w:rFonts w:ascii="Courier New" w:hAnsi="Courier New" w:hint="default"/>
      </w:rPr>
    </w:lvl>
    <w:lvl w:ilvl="5" w:tplc="C4EC1556">
      <w:start w:val="1"/>
      <w:numFmt w:val="bullet"/>
      <w:lvlText w:val=""/>
      <w:lvlJc w:val="left"/>
      <w:pPr>
        <w:ind w:left="4320" w:hanging="360"/>
      </w:pPr>
      <w:rPr>
        <w:rFonts w:ascii="Wingdings" w:hAnsi="Wingdings" w:hint="default"/>
      </w:rPr>
    </w:lvl>
    <w:lvl w:ilvl="6" w:tplc="030AE7E2">
      <w:start w:val="1"/>
      <w:numFmt w:val="bullet"/>
      <w:lvlText w:val=""/>
      <w:lvlJc w:val="left"/>
      <w:pPr>
        <w:ind w:left="5040" w:hanging="360"/>
      </w:pPr>
      <w:rPr>
        <w:rFonts w:ascii="Symbol" w:hAnsi="Symbol" w:hint="default"/>
      </w:rPr>
    </w:lvl>
    <w:lvl w:ilvl="7" w:tplc="718EE740">
      <w:start w:val="1"/>
      <w:numFmt w:val="bullet"/>
      <w:lvlText w:val="o"/>
      <w:lvlJc w:val="left"/>
      <w:pPr>
        <w:ind w:left="5760" w:hanging="360"/>
      </w:pPr>
      <w:rPr>
        <w:rFonts w:ascii="Courier New" w:hAnsi="Courier New" w:hint="default"/>
      </w:rPr>
    </w:lvl>
    <w:lvl w:ilvl="8" w:tplc="42FE5F2E">
      <w:start w:val="1"/>
      <w:numFmt w:val="bullet"/>
      <w:lvlText w:val=""/>
      <w:lvlJc w:val="left"/>
      <w:pPr>
        <w:ind w:left="6480" w:hanging="360"/>
      </w:pPr>
      <w:rPr>
        <w:rFonts w:ascii="Wingdings" w:hAnsi="Wingdings" w:hint="default"/>
      </w:rPr>
    </w:lvl>
  </w:abstractNum>
  <w:abstractNum w:abstractNumId="20" w15:restartNumberingAfterBreak="0">
    <w:nsid w:val="2B870E4D"/>
    <w:multiLevelType w:val="hybridMultilevel"/>
    <w:tmpl w:val="A2FC50A0"/>
    <w:lvl w:ilvl="0" w:tplc="B96CF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F230E"/>
    <w:multiLevelType w:val="hybridMultilevel"/>
    <w:tmpl w:val="2414A0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38E01D8"/>
    <w:multiLevelType w:val="hybridMultilevel"/>
    <w:tmpl w:val="E3223A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2B1F25"/>
    <w:multiLevelType w:val="hybridMultilevel"/>
    <w:tmpl w:val="1422D4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03CEA"/>
    <w:multiLevelType w:val="hybridMultilevel"/>
    <w:tmpl w:val="8DD840E2"/>
    <w:lvl w:ilvl="0" w:tplc="2F3A3D7A">
      <w:start w:val="1"/>
      <w:numFmt w:val="bullet"/>
      <w:lvlText w:val="-"/>
      <w:lvlJc w:val="left"/>
      <w:pPr>
        <w:ind w:left="720" w:hanging="360"/>
      </w:pPr>
      <w:rPr>
        <w:rFonts w:ascii="Calibri" w:hAnsi="Calibri" w:hint="default"/>
      </w:rPr>
    </w:lvl>
    <w:lvl w:ilvl="1" w:tplc="CF22CFB0">
      <w:start w:val="1"/>
      <w:numFmt w:val="bullet"/>
      <w:lvlText w:val="o"/>
      <w:lvlJc w:val="left"/>
      <w:pPr>
        <w:ind w:left="1440" w:hanging="360"/>
      </w:pPr>
      <w:rPr>
        <w:rFonts w:ascii="Courier New" w:hAnsi="Courier New" w:hint="default"/>
      </w:rPr>
    </w:lvl>
    <w:lvl w:ilvl="2" w:tplc="15466A12">
      <w:start w:val="1"/>
      <w:numFmt w:val="bullet"/>
      <w:lvlText w:val=""/>
      <w:lvlJc w:val="left"/>
      <w:pPr>
        <w:ind w:left="2160" w:hanging="360"/>
      </w:pPr>
      <w:rPr>
        <w:rFonts w:ascii="Wingdings" w:hAnsi="Wingdings" w:hint="default"/>
      </w:rPr>
    </w:lvl>
    <w:lvl w:ilvl="3" w:tplc="B6A8FA9E">
      <w:start w:val="1"/>
      <w:numFmt w:val="bullet"/>
      <w:lvlText w:val=""/>
      <w:lvlJc w:val="left"/>
      <w:pPr>
        <w:ind w:left="2880" w:hanging="360"/>
      </w:pPr>
      <w:rPr>
        <w:rFonts w:ascii="Symbol" w:hAnsi="Symbol" w:hint="default"/>
      </w:rPr>
    </w:lvl>
    <w:lvl w:ilvl="4" w:tplc="41283112">
      <w:start w:val="1"/>
      <w:numFmt w:val="bullet"/>
      <w:lvlText w:val="o"/>
      <w:lvlJc w:val="left"/>
      <w:pPr>
        <w:ind w:left="3600" w:hanging="360"/>
      </w:pPr>
      <w:rPr>
        <w:rFonts w:ascii="Courier New" w:hAnsi="Courier New" w:hint="default"/>
      </w:rPr>
    </w:lvl>
    <w:lvl w:ilvl="5" w:tplc="C4EC1556">
      <w:start w:val="1"/>
      <w:numFmt w:val="bullet"/>
      <w:lvlText w:val=""/>
      <w:lvlJc w:val="left"/>
      <w:pPr>
        <w:ind w:left="4320" w:hanging="360"/>
      </w:pPr>
      <w:rPr>
        <w:rFonts w:ascii="Wingdings" w:hAnsi="Wingdings" w:hint="default"/>
      </w:rPr>
    </w:lvl>
    <w:lvl w:ilvl="6" w:tplc="030AE7E2">
      <w:start w:val="1"/>
      <w:numFmt w:val="bullet"/>
      <w:lvlText w:val=""/>
      <w:lvlJc w:val="left"/>
      <w:pPr>
        <w:ind w:left="5040" w:hanging="360"/>
      </w:pPr>
      <w:rPr>
        <w:rFonts w:ascii="Symbol" w:hAnsi="Symbol" w:hint="default"/>
      </w:rPr>
    </w:lvl>
    <w:lvl w:ilvl="7" w:tplc="718EE740">
      <w:start w:val="1"/>
      <w:numFmt w:val="bullet"/>
      <w:lvlText w:val="o"/>
      <w:lvlJc w:val="left"/>
      <w:pPr>
        <w:ind w:left="5760" w:hanging="360"/>
      </w:pPr>
      <w:rPr>
        <w:rFonts w:ascii="Courier New" w:hAnsi="Courier New" w:hint="default"/>
      </w:rPr>
    </w:lvl>
    <w:lvl w:ilvl="8" w:tplc="42FE5F2E">
      <w:start w:val="1"/>
      <w:numFmt w:val="bullet"/>
      <w:lvlText w:val=""/>
      <w:lvlJc w:val="left"/>
      <w:pPr>
        <w:ind w:left="6480" w:hanging="360"/>
      </w:pPr>
      <w:rPr>
        <w:rFonts w:ascii="Wingdings" w:hAnsi="Wingdings" w:hint="default"/>
      </w:rPr>
    </w:lvl>
  </w:abstractNum>
  <w:abstractNum w:abstractNumId="25" w15:restartNumberingAfterBreak="0">
    <w:nsid w:val="37521684"/>
    <w:multiLevelType w:val="hybridMultilevel"/>
    <w:tmpl w:val="EC028E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82BCB"/>
    <w:multiLevelType w:val="hybridMultilevel"/>
    <w:tmpl w:val="95B845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8A16A6"/>
    <w:multiLevelType w:val="hybridMultilevel"/>
    <w:tmpl w:val="461AD2AC"/>
    <w:lvl w:ilvl="0" w:tplc="8EFC0606">
      <w:start w:val="1"/>
      <w:numFmt w:val="bullet"/>
      <w:lvlText w:val=""/>
      <w:lvlJc w:val="left"/>
      <w:pPr>
        <w:ind w:left="720" w:hanging="360"/>
      </w:pPr>
      <w:rPr>
        <w:rFonts w:ascii="Symbol" w:hAnsi="Symbol" w:hint="default"/>
      </w:rPr>
    </w:lvl>
    <w:lvl w:ilvl="1" w:tplc="55E4774A">
      <w:start w:val="1"/>
      <w:numFmt w:val="bullet"/>
      <w:lvlText w:val="o"/>
      <w:lvlJc w:val="left"/>
      <w:pPr>
        <w:ind w:left="1440" w:hanging="360"/>
      </w:pPr>
      <w:rPr>
        <w:rFonts w:ascii="Courier New" w:hAnsi="Courier New" w:hint="default"/>
      </w:rPr>
    </w:lvl>
    <w:lvl w:ilvl="2" w:tplc="EE4687C8">
      <w:start w:val="1"/>
      <w:numFmt w:val="bullet"/>
      <w:lvlText w:val=""/>
      <w:lvlJc w:val="left"/>
      <w:pPr>
        <w:ind w:left="2160" w:hanging="360"/>
      </w:pPr>
      <w:rPr>
        <w:rFonts w:ascii="Wingdings" w:hAnsi="Wingdings" w:hint="default"/>
      </w:rPr>
    </w:lvl>
    <w:lvl w:ilvl="3" w:tplc="92D0DB12">
      <w:start w:val="1"/>
      <w:numFmt w:val="bullet"/>
      <w:lvlText w:val=""/>
      <w:lvlJc w:val="left"/>
      <w:pPr>
        <w:ind w:left="2880" w:hanging="360"/>
      </w:pPr>
      <w:rPr>
        <w:rFonts w:ascii="Symbol" w:hAnsi="Symbol" w:hint="default"/>
      </w:rPr>
    </w:lvl>
    <w:lvl w:ilvl="4" w:tplc="D676FC12">
      <w:start w:val="1"/>
      <w:numFmt w:val="bullet"/>
      <w:lvlText w:val="o"/>
      <w:lvlJc w:val="left"/>
      <w:pPr>
        <w:ind w:left="3600" w:hanging="360"/>
      </w:pPr>
      <w:rPr>
        <w:rFonts w:ascii="Courier New" w:hAnsi="Courier New" w:hint="default"/>
      </w:rPr>
    </w:lvl>
    <w:lvl w:ilvl="5" w:tplc="F752BD0E">
      <w:start w:val="1"/>
      <w:numFmt w:val="bullet"/>
      <w:lvlText w:val=""/>
      <w:lvlJc w:val="left"/>
      <w:pPr>
        <w:ind w:left="4320" w:hanging="360"/>
      </w:pPr>
      <w:rPr>
        <w:rFonts w:ascii="Wingdings" w:hAnsi="Wingdings" w:hint="default"/>
      </w:rPr>
    </w:lvl>
    <w:lvl w:ilvl="6" w:tplc="684A7770">
      <w:start w:val="1"/>
      <w:numFmt w:val="bullet"/>
      <w:lvlText w:val=""/>
      <w:lvlJc w:val="left"/>
      <w:pPr>
        <w:ind w:left="5040" w:hanging="360"/>
      </w:pPr>
      <w:rPr>
        <w:rFonts w:ascii="Symbol" w:hAnsi="Symbol" w:hint="default"/>
      </w:rPr>
    </w:lvl>
    <w:lvl w:ilvl="7" w:tplc="67268A7A">
      <w:start w:val="1"/>
      <w:numFmt w:val="bullet"/>
      <w:lvlText w:val="o"/>
      <w:lvlJc w:val="left"/>
      <w:pPr>
        <w:ind w:left="5760" w:hanging="360"/>
      </w:pPr>
      <w:rPr>
        <w:rFonts w:ascii="Courier New" w:hAnsi="Courier New" w:hint="default"/>
      </w:rPr>
    </w:lvl>
    <w:lvl w:ilvl="8" w:tplc="1242EAD4">
      <w:start w:val="1"/>
      <w:numFmt w:val="bullet"/>
      <w:lvlText w:val=""/>
      <w:lvlJc w:val="left"/>
      <w:pPr>
        <w:ind w:left="6480" w:hanging="360"/>
      </w:pPr>
      <w:rPr>
        <w:rFonts w:ascii="Wingdings" w:hAnsi="Wingdings" w:hint="default"/>
      </w:rPr>
    </w:lvl>
  </w:abstractNum>
  <w:abstractNum w:abstractNumId="28" w15:restartNumberingAfterBreak="0">
    <w:nsid w:val="39C32DBD"/>
    <w:multiLevelType w:val="hybridMultilevel"/>
    <w:tmpl w:val="B5540C4C"/>
    <w:lvl w:ilvl="0" w:tplc="0934524A">
      <w:start w:val="1"/>
      <w:numFmt w:val="bullet"/>
      <w:lvlText w:val=""/>
      <w:lvlJc w:val="left"/>
      <w:pPr>
        <w:ind w:left="720" w:hanging="360"/>
      </w:pPr>
      <w:rPr>
        <w:rFonts w:ascii="Symbol" w:hAnsi="Symbol" w:hint="default"/>
      </w:rPr>
    </w:lvl>
    <w:lvl w:ilvl="1" w:tplc="453C735E">
      <w:start w:val="1"/>
      <w:numFmt w:val="bullet"/>
      <w:lvlText w:val="o"/>
      <w:lvlJc w:val="left"/>
      <w:pPr>
        <w:ind w:left="1440" w:hanging="360"/>
      </w:pPr>
      <w:rPr>
        <w:rFonts w:ascii="Courier New" w:hAnsi="Courier New" w:hint="default"/>
      </w:rPr>
    </w:lvl>
    <w:lvl w:ilvl="2" w:tplc="63D0AB8A">
      <w:start w:val="1"/>
      <w:numFmt w:val="bullet"/>
      <w:lvlText w:val=""/>
      <w:lvlJc w:val="left"/>
      <w:pPr>
        <w:ind w:left="2160" w:hanging="360"/>
      </w:pPr>
      <w:rPr>
        <w:rFonts w:ascii="Wingdings" w:hAnsi="Wingdings" w:hint="default"/>
      </w:rPr>
    </w:lvl>
    <w:lvl w:ilvl="3" w:tplc="6F628AEA">
      <w:start w:val="1"/>
      <w:numFmt w:val="bullet"/>
      <w:lvlText w:val=""/>
      <w:lvlJc w:val="left"/>
      <w:pPr>
        <w:ind w:left="2880" w:hanging="360"/>
      </w:pPr>
      <w:rPr>
        <w:rFonts w:ascii="Symbol" w:hAnsi="Symbol" w:hint="default"/>
      </w:rPr>
    </w:lvl>
    <w:lvl w:ilvl="4" w:tplc="9DAE8E44">
      <w:start w:val="1"/>
      <w:numFmt w:val="bullet"/>
      <w:lvlText w:val="o"/>
      <w:lvlJc w:val="left"/>
      <w:pPr>
        <w:ind w:left="3600" w:hanging="360"/>
      </w:pPr>
      <w:rPr>
        <w:rFonts w:ascii="Courier New" w:hAnsi="Courier New" w:hint="default"/>
      </w:rPr>
    </w:lvl>
    <w:lvl w:ilvl="5" w:tplc="2FF2D3EC">
      <w:start w:val="1"/>
      <w:numFmt w:val="bullet"/>
      <w:lvlText w:val=""/>
      <w:lvlJc w:val="left"/>
      <w:pPr>
        <w:ind w:left="4320" w:hanging="360"/>
      </w:pPr>
      <w:rPr>
        <w:rFonts w:ascii="Wingdings" w:hAnsi="Wingdings" w:hint="default"/>
      </w:rPr>
    </w:lvl>
    <w:lvl w:ilvl="6" w:tplc="89A637F4">
      <w:start w:val="1"/>
      <w:numFmt w:val="bullet"/>
      <w:lvlText w:val=""/>
      <w:lvlJc w:val="left"/>
      <w:pPr>
        <w:ind w:left="5040" w:hanging="360"/>
      </w:pPr>
      <w:rPr>
        <w:rFonts w:ascii="Symbol" w:hAnsi="Symbol" w:hint="default"/>
      </w:rPr>
    </w:lvl>
    <w:lvl w:ilvl="7" w:tplc="00481876">
      <w:start w:val="1"/>
      <w:numFmt w:val="bullet"/>
      <w:lvlText w:val="o"/>
      <w:lvlJc w:val="left"/>
      <w:pPr>
        <w:ind w:left="5760" w:hanging="360"/>
      </w:pPr>
      <w:rPr>
        <w:rFonts w:ascii="Courier New" w:hAnsi="Courier New" w:hint="default"/>
      </w:rPr>
    </w:lvl>
    <w:lvl w:ilvl="8" w:tplc="B7E2D23C">
      <w:start w:val="1"/>
      <w:numFmt w:val="bullet"/>
      <w:lvlText w:val=""/>
      <w:lvlJc w:val="left"/>
      <w:pPr>
        <w:ind w:left="6480" w:hanging="360"/>
      </w:pPr>
      <w:rPr>
        <w:rFonts w:ascii="Wingdings" w:hAnsi="Wingdings" w:hint="default"/>
      </w:rPr>
    </w:lvl>
  </w:abstractNum>
  <w:abstractNum w:abstractNumId="29" w15:restartNumberingAfterBreak="0">
    <w:nsid w:val="3D2D22A1"/>
    <w:multiLevelType w:val="hybridMultilevel"/>
    <w:tmpl w:val="67C6B1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152787"/>
    <w:multiLevelType w:val="hybridMultilevel"/>
    <w:tmpl w:val="55143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B45B60"/>
    <w:multiLevelType w:val="hybridMultilevel"/>
    <w:tmpl w:val="6E8C9230"/>
    <w:lvl w:ilvl="0" w:tplc="E93EA300">
      <w:start w:val="1"/>
      <w:numFmt w:val="bullet"/>
      <w:lvlText w:val=""/>
      <w:lvlJc w:val="left"/>
      <w:pPr>
        <w:ind w:left="720" w:hanging="360"/>
      </w:pPr>
      <w:rPr>
        <w:rFonts w:ascii="Symbol" w:hAnsi="Symbol" w:hint="default"/>
      </w:rPr>
    </w:lvl>
    <w:lvl w:ilvl="1" w:tplc="A41EB0C4">
      <w:start w:val="1"/>
      <w:numFmt w:val="bullet"/>
      <w:lvlText w:val="o"/>
      <w:lvlJc w:val="left"/>
      <w:pPr>
        <w:ind w:left="1440" w:hanging="360"/>
      </w:pPr>
      <w:rPr>
        <w:rFonts w:ascii="Courier New" w:hAnsi="Courier New" w:hint="default"/>
      </w:rPr>
    </w:lvl>
    <w:lvl w:ilvl="2" w:tplc="D75A1864">
      <w:start w:val="1"/>
      <w:numFmt w:val="bullet"/>
      <w:lvlText w:val=""/>
      <w:lvlJc w:val="left"/>
      <w:pPr>
        <w:ind w:left="2160" w:hanging="360"/>
      </w:pPr>
      <w:rPr>
        <w:rFonts w:ascii="Wingdings" w:hAnsi="Wingdings" w:hint="default"/>
      </w:rPr>
    </w:lvl>
    <w:lvl w:ilvl="3" w:tplc="133E8F4A">
      <w:start w:val="1"/>
      <w:numFmt w:val="bullet"/>
      <w:lvlText w:val=""/>
      <w:lvlJc w:val="left"/>
      <w:pPr>
        <w:ind w:left="2880" w:hanging="360"/>
      </w:pPr>
      <w:rPr>
        <w:rFonts w:ascii="Symbol" w:hAnsi="Symbol" w:hint="default"/>
      </w:rPr>
    </w:lvl>
    <w:lvl w:ilvl="4" w:tplc="6FA0BFAA">
      <w:start w:val="1"/>
      <w:numFmt w:val="bullet"/>
      <w:lvlText w:val="o"/>
      <w:lvlJc w:val="left"/>
      <w:pPr>
        <w:ind w:left="3600" w:hanging="360"/>
      </w:pPr>
      <w:rPr>
        <w:rFonts w:ascii="Courier New" w:hAnsi="Courier New" w:hint="default"/>
      </w:rPr>
    </w:lvl>
    <w:lvl w:ilvl="5" w:tplc="7D0475EC">
      <w:start w:val="1"/>
      <w:numFmt w:val="bullet"/>
      <w:lvlText w:val=""/>
      <w:lvlJc w:val="left"/>
      <w:pPr>
        <w:ind w:left="4320" w:hanging="360"/>
      </w:pPr>
      <w:rPr>
        <w:rFonts w:ascii="Wingdings" w:hAnsi="Wingdings" w:hint="default"/>
      </w:rPr>
    </w:lvl>
    <w:lvl w:ilvl="6" w:tplc="80D86A1A">
      <w:start w:val="1"/>
      <w:numFmt w:val="bullet"/>
      <w:lvlText w:val=""/>
      <w:lvlJc w:val="left"/>
      <w:pPr>
        <w:ind w:left="5040" w:hanging="360"/>
      </w:pPr>
      <w:rPr>
        <w:rFonts w:ascii="Symbol" w:hAnsi="Symbol" w:hint="default"/>
      </w:rPr>
    </w:lvl>
    <w:lvl w:ilvl="7" w:tplc="C8026AF4">
      <w:start w:val="1"/>
      <w:numFmt w:val="bullet"/>
      <w:lvlText w:val="o"/>
      <w:lvlJc w:val="left"/>
      <w:pPr>
        <w:ind w:left="5760" w:hanging="360"/>
      </w:pPr>
      <w:rPr>
        <w:rFonts w:ascii="Courier New" w:hAnsi="Courier New" w:hint="default"/>
      </w:rPr>
    </w:lvl>
    <w:lvl w:ilvl="8" w:tplc="8CB0D124">
      <w:start w:val="1"/>
      <w:numFmt w:val="bullet"/>
      <w:lvlText w:val=""/>
      <w:lvlJc w:val="left"/>
      <w:pPr>
        <w:ind w:left="6480" w:hanging="360"/>
      </w:pPr>
      <w:rPr>
        <w:rFonts w:ascii="Wingdings" w:hAnsi="Wingdings" w:hint="default"/>
      </w:rPr>
    </w:lvl>
  </w:abstractNum>
  <w:abstractNum w:abstractNumId="32" w15:restartNumberingAfterBreak="0">
    <w:nsid w:val="41BF6BED"/>
    <w:multiLevelType w:val="hybridMultilevel"/>
    <w:tmpl w:val="7DBAD380"/>
    <w:lvl w:ilvl="0" w:tplc="597A206E">
      <w:start w:val="1"/>
      <w:numFmt w:val="decimal"/>
      <w:lvlText w:val="%1."/>
      <w:lvlJc w:val="left"/>
      <w:pPr>
        <w:ind w:left="720" w:hanging="360"/>
      </w:pPr>
    </w:lvl>
    <w:lvl w:ilvl="1" w:tplc="8E387378">
      <w:start w:val="1"/>
      <w:numFmt w:val="lowerLetter"/>
      <w:lvlText w:val="%2."/>
      <w:lvlJc w:val="left"/>
      <w:pPr>
        <w:ind w:left="1440" w:hanging="360"/>
      </w:pPr>
    </w:lvl>
    <w:lvl w:ilvl="2" w:tplc="5DAAA156">
      <w:start w:val="1"/>
      <w:numFmt w:val="lowerRoman"/>
      <w:lvlText w:val="%3."/>
      <w:lvlJc w:val="right"/>
      <w:pPr>
        <w:ind w:left="2160" w:hanging="180"/>
      </w:pPr>
    </w:lvl>
    <w:lvl w:ilvl="3" w:tplc="E7F2E33C">
      <w:start w:val="1"/>
      <w:numFmt w:val="decimal"/>
      <w:lvlText w:val="%4."/>
      <w:lvlJc w:val="left"/>
      <w:pPr>
        <w:ind w:left="2880" w:hanging="360"/>
      </w:pPr>
    </w:lvl>
    <w:lvl w:ilvl="4" w:tplc="27BE0A06">
      <w:start w:val="1"/>
      <w:numFmt w:val="lowerLetter"/>
      <w:lvlText w:val="%5."/>
      <w:lvlJc w:val="left"/>
      <w:pPr>
        <w:ind w:left="3600" w:hanging="360"/>
      </w:pPr>
    </w:lvl>
    <w:lvl w:ilvl="5" w:tplc="EEA4AEBC">
      <w:start w:val="1"/>
      <w:numFmt w:val="lowerRoman"/>
      <w:lvlText w:val="%6."/>
      <w:lvlJc w:val="right"/>
      <w:pPr>
        <w:ind w:left="4320" w:hanging="180"/>
      </w:pPr>
    </w:lvl>
    <w:lvl w:ilvl="6" w:tplc="D7F67444">
      <w:start w:val="1"/>
      <w:numFmt w:val="decimal"/>
      <w:lvlText w:val="%7."/>
      <w:lvlJc w:val="left"/>
      <w:pPr>
        <w:ind w:left="5040" w:hanging="360"/>
      </w:pPr>
    </w:lvl>
    <w:lvl w:ilvl="7" w:tplc="B86EF6F0">
      <w:start w:val="1"/>
      <w:numFmt w:val="lowerLetter"/>
      <w:lvlText w:val="%8."/>
      <w:lvlJc w:val="left"/>
      <w:pPr>
        <w:ind w:left="5760" w:hanging="360"/>
      </w:pPr>
    </w:lvl>
    <w:lvl w:ilvl="8" w:tplc="F2ECEBFA">
      <w:start w:val="1"/>
      <w:numFmt w:val="lowerRoman"/>
      <w:lvlText w:val="%9."/>
      <w:lvlJc w:val="right"/>
      <w:pPr>
        <w:ind w:left="6480" w:hanging="180"/>
      </w:pPr>
    </w:lvl>
  </w:abstractNum>
  <w:abstractNum w:abstractNumId="33" w15:restartNumberingAfterBreak="0">
    <w:nsid w:val="43416393"/>
    <w:multiLevelType w:val="hybridMultilevel"/>
    <w:tmpl w:val="1F00CB52"/>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661743"/>
    <w:multiLevelType w:val="hybridMultilevel"/>
    <w:tmpl w:val="9DC6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8839AD"/>
    <w:multiLevelType w:val="hybridMultilevel"/>
    <w:tmpl w:val="AB383704"/>
    <w:lvl w:ilvl="0" w:tplc="056072F2">
      <w:start w:val="1"/>
      <w:numFmt w:val="bullet"/>
      <w:lvlText w:val="-"/>
      <w:lvlJc w:val="left"/>
      <w:pPr>
        <w:ind w:left="720" w:hanging="360"/>
      </w:pPr>
      <w:rPr>
        <w:rFonts w:ascii="Calibri" w:hAnsi="Calibri" w:hint="default"/>
      </w:rPr>
    </w:lvl>
    <w:lvl w:ilvl="1" w:tplc="1EE214BE">
      <w:start w:val="1"/>
      <w:numFmt w:val="bullet"/>
      <w:lvlText w:val="o"/>
      <w:lvlJc w:val="left"/>
      <w:pPr>
        <w:ind w:left="1440" w:hanging="360"/>
      </w:pPr>
      <w:rPr>
        <w:rFonts w:ascii="Courier New" w:hAnsi="Courier New" w:hint="default"/>
      </w:rPr>
    </w:lvl>
    <w:lvl w:ilvl="2" w:tplc="34CA9D34">
      <w:start w:val="1"/>
      <w:numFmt w:val="bullet"/>
      <w:lvlText w:val=""/>
      <w:lvlJc w:val="left"/>
      <w:pPr>
        <w:ind w:left="2160" w:hanging="360"/>
      </w:pPr>
      <w:rPr>
        <w:rFonts w:ascii="Wingdings" w:hAnsi="Wingdings" w:hint="default"/>
      </w:rPr>
    </w:lvl>
    <w:lvl w:ilvl="3" w:tplc="68A4CAE0">
      <w:start w:val="1"/>
      <w:numFmt w:val="bullet"/>
      <w:lvlText w:val=""/>
      <w:lvlJc w:val="left"/>
      <w:pPr>
        <w:ind w:left="2880" w:hanging="360"/>
      </w:pPr>
      <w:rPr>
        <w:rFonts w:ascii="Symbol" w:hAnsi="Symbol" w:hint="default"/>
      </w:rPr>
    </w:lvl>
    <w:lvl w:ilvl="4" w:tplc="A782B3DA">
      <w:start w:val="1"/>
      <w:numFmt w:val="bullet"/>
      <w:lvlText w:val="o"/>
      <w:lvlJc w:val="left"/>
      <w:pPr>
        <w:ind w:left="3600" w:hanging="360"/>
      </w:pPr>
      <w:rPr>
        <w:rFonts w:ascii="Courier New" w:hAnsi="Courier New" w:hint="default"/>
      </w:rPr>
    </w:lvl>
    <w:lvl w:ilvl="5" w:tplc="52BC7A7C">
      <w:start w:val="1"/>
      <w:numFmt w:val="bullet"/>
      <w:lvlText w:val=""/>
      <w:lvlJc w:val="left"/>
      <w:pPr>
        <w:ind w:left="4320" w:hanging="360"/>
      </w:pPr>
      <w:rPr>
        <w:rFonts w:ascii="Wingdings" w:hAnsi="Wingdings" w:hint="default"/>
      </w:rPr>
    </w:lvl>
    <w:lvl w:ilvl="6" w:tplc="751077F8">
      <w:start w:val="1"/>
      <w:numFmt w:val="bullet"/>
      <w:lvlText w:val=""/>
      <w:lvlJc w:val="left"/>
      <w:pPr>
        <w:ind w:left="5040" w:hanging="360"/>
      </w:pPr>
      <w:rPr>
        <w:rFonts w:ascii="Symbol" w:hAnsi="Symbol" w:hint="default"/>
      </w:rPr>
    </w:lvl>
    <w:lvl w:ilvl="7" w:tplc="E33E4F34">
      <w:start w:val="1"/>
      <w:numFmt w:val="bullet"/>
      <w:lvlText w:val="o"/>
      <w:lvlJc w:val="left"/>
      <w:pPr>
        <w:ind w:left="5760" w:hanging="360"/>
      </w:pPr>
      <w:rPr>
        <w:rFonts w:ascii="Courier New" w:hAnsi="Courier New" w:hint="default"/>
      </w:rPr>
    </w:lvl>
    <w:lvl w:ilvl="8" w:tplc="14F4295C">
      <w:start w:val="1"/>
      <w:numFmt w:val="bullet"/>
      <w:lvlText w:val=""/>
      <w:lvlJc w:val="left"/>
      <w:pPr>
        <w:ind w:left="6480" w:hanging="360"/>
      </w:pPr>
      <w:rPr>
        <w:rFonts w:ascii="Wingdings" w:hAnsi="Wingdings" w:hint="default"/>
      </w:rPr>
    </w:lvl>
  </w:abstractNum>
  <w:abstractNum w:abstractNumId="36" w15:restartNumberingAfterBreak="0">
    <w:nsid w:val="4DA85ABC"/>
    <w:multiLevelType w:val="hybridMultilevel"/>
    <w:tmpl w:val="522E264C"/>
    <w:lvl w:ilvl="0" w:tplc="9992F4E6">
      <w:start w:val="1"/>
      <w:numFmt w:val="decimal"/>
      <w:lvlText w:val="%1."/>
      <w:lvlJc w:val="left"/>
      <w:pPr>
        <w:ind w:left="720" w:hanging="360"/>
      </w:pPr>
    </w:lvl>
    <w:lvl w:ilvl="1" w:tplc="A22030BE">
      <w:start w:val="1"/>
      <w:numFmt w:val="lowerLetter"/>
      <w:lvlText w:val="%2."/>
      <w:lvlJc w:val="left"/>
      <w:pPr>
        <w:ind w:left="1440" w:hanging="360"/>
      </w:pPr>
    </w:lvl>
    <w:lvl w:ilvl="2" w:tplc="7188C92C">
      <w:start w:val="1"/>
      <w:numFmt w:val="lowerRoman"/>
      <w:lvlText w:val="%3."/>
      <w:lvlJc w:val="right"/>
      <w:pPr>
        <w:ind w:left="2160" w:hanging="180"/>
      </w:pPr>
    </w:lvl>
    <w:lvl w:ilvl="3" w:tplc="4EF0A82A">
      <w:start w:val="1"/>
      <w:numFmt w:val="decimal"/>
      <w:lvlText w:val="%4."/>
      <w:lvlJc w:val="left"/>
      <w:pPr>
        <w:ind w:left="2880" w:hanging="360"/>
      </w:pPr>
    </w:lvl>
    <w:lvl w:ilvl="4" w:tplc="D294357C">
      <w:start w:val="1"/>
      <w:numFmt w:val="lowerLetter"/>
      <w:lvlText w:val="%5."/>
      <w:lvlJc w:val="left"/>
      <w:pPr>
        <w:ind w:left="3600" w:hanging="360"/>
      </w:pPr>
    </w:lvl>
    <w:lvl w:ilvl="5" w:tplc="3EB2C2C0">
      <w:start w:val="1"/>
      <w:numFmt w:val="lowerRoman"/>
      <w:lvlText w:val="%6."/>
      <w:lvlJc w:val="right"/>
      <w:pPr>
        <w:ind w:left="4320" w:hanging="180"/>
      </w:pPr>
    </w:lvl>
    <w:lvl w:ilvl="6" w:tplc="D7929D94">
      <w:start w:val="1"/>
      <w:numFmt w:val="decimal"/>
      <w:lvlText w:val="%7."/>
      <w:lvlJc w:val="left"/>
      <w:pPr>
        <w:ind w:left="5040" w:hanging="360"/>
      </w:pPr>
    </w:lvl>
    <w:lvl w:ilvl="7" w:tplc="BF107BB0">
      <w:start w:val="1"/>
      <w:numFmt w:val="lowerLetter"/>
      <w:lvlText w:val="%8."/>
      <w:lvlJc w:val="left"/>
      <w:pPr>
        <w:ind w:left="5760" w:hanging="360"/>
      </w:pPr>
    </w:lvl>
    <w:lvl w:ilvl="8" w:tplc="86F4CBB8">
      <w:start w:val="1"/>
      <w:numFmt w:val="lowerRoman"/>
      <w:lvlText w:val="%9."/>
      <w:lvlJc w:val="right"/>
      <w:pPr>
        <w:ind w:left="6480" w:hanging="180"/>
      </w:pPr>
    </w:lvl>
  </w:abstractNum>
  <w:abstractNum w:abstractNumId="37" w15:restartNumberingAfterBreak="0">
    <w:nsid w:val="5205478A"/>
    <w:multiLevelType w:val="hybridMultilevel"/>
    <w:tmpl w:val="817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400CE"/>
    <w:multiLevelType w:val="hybridMultilevel"/>
    <w:tmpl w:val="2478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261474"/>
    <w:multiLevelType w:val="hybridMultilevel"/>
    <w:tmpl w:val="309E8E60"/>
    <w:lvl w:ilvl="0" w:tplc="92AA11A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E37869"/>
    <w:multiLevelType w:val="hybridMultilevel"/>
    <w:tmpl w:val="26D0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7143BD"/>
    <w:multiLevelType w:val="hybridMultilevel"/>
    <w:tmpl w:val="D322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134FE"/>
    <w:multiLevelType w:val="hybridMultilevel"/>
    <w:tmpl w:val="86D2CEBA"/>
    <w:lvl w:ilvl="0" w:tplc="A3824A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C45544"/>
    <w:multiLevelType w:val="hybridMultilevel"/>
    <w:tmpl w:val="975A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256593A"/>
    <w:multiLevelType w:val="hybridMultilevel"/>
    <w:tmpl w:val="77C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164220"/>
    <w:multiLevelType w:val="hybridMultilevel"/>
    <w:tmpl w:val="5FB4F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9565326"/>
    <w:multiLevelType w:val="hybridMultilevel"/>
    <w:tmpl w:val="BD6084E2"/>
    <w:lvl w:ilvl="0" w:tplc="3FF06E7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B334E49"/>
    <w:multiLevelType w:val="hybridMultilevel"/>
    <w:tmpl w:val="C4D2469A"/>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B712DFF"/>
    <w:multiLevelType w:val="hybridMultilevel"/>
    <w:tmpl w:val="AD507FA8"/>
    <w:lvl w:ilvl="0" w:tplc="CFE4DC06">
      <w:start w:val="1"/>
      <w:numFmt w:val="decimal"/>
      <w:lvlText w:val="%1."/>
      <w:lvlJc w:val="left"/>
      <w:pPr>
        <w:ind w:left="720" w:hanging="360"/>
      </w:pPr>
    </w:lvl>
    <w:lvl w:ilvl="1" w:tplc="7152D12C">
      <w:start w:val="1"/>
      <w:numFmt w:val="lowerLetter"/>
      <w:lvlText w:val="%2."/>
      <w:lvlJc w:val="left"/>
      <w:pPr>
        <w:ind w:left="1440" w:hanging="360"/>
      </w:pPr>
    </w:lvl>
    <w:lvl w:ilvl="2" w:tplc="205A96BE">
      <w:start w:val="1"/>
      <w:numFmt w:val="lowerRoman"/>
      <w:lvlText w:val="%3."/>
      <w:lvlJc w:val="right"/>
      <w:pPr>
        <w:ind w:left="2160" w:hanging="180"/>
      </w:pPr>
    </w:lvl>
    <w:lvl w:ilvl="3" w:tplc="82209946">
      <w:start w:val="1"/>
      <w:numFmt w:val="decimal"/>
      <w:lvlText w:val="%4."/>
      <w:lvlJc w:val="left"/>
      <w:pPr>
        <w:ind w:left="2880" w:hanging="360"/>
      </w:pPr>
    </w:lvl>
    <w:lvl w:ilvl="4" w:tplc="863C4DD2">
      <w:start w:val="1"/>
      <w:numFmt w:val="lowerLetter"/>
      <w:lvlText w:val="%5."/>
      <w:lvlJc w:val="left"/>
      <w:pPr>
        <w:ind w:left="3600" w:hanging="360"/>
      </w:pPr>
    </w:lvl>
    <w:lvl w:ilvl="5" w:tplc="FF88BF46">
      <w:start w:val="1"/>
      <w:numFmt w:val="lowerRoman"/>
      <w:lvlText w:val="%6."/>
      <w:lvlJc w:val="right"/>
      <w:pPr>
        <w:ind w:left="4320" w:hanging="180"/>
      </w:pPr>
    </w:lvl>
    <w:lvl w:ilvl="6" w:tplc="8F204808">
      <w:start w:val="1"/>
      <w:numFmt w:val="decimal"/>
      <w:lvlText w:val="%7."/>
      <w:lvlJc w:val="left"/>
      <w:pPr>
        <w:ind w:left="5040" w:hanging="360"/>
      </w:pPr>
    </w:lvl>
    <w:lvl w:ilvl="7" w:tplc="B94AE538">
      <w:start w:val="1"/>
      <w:numFmt w:val="lowerLetter"/>
      <w:lvlText w:val="%8."/>
      <w:lvlJc w:val="left"/>
      <w:pPr>
        <w:ind w:left="5760" w:hanging="360"/>
      </w:pPr>
    </w:lvl>
    <w:lvl w:ilvl="8" w:tplc="2390B448">
      <w:start w:val="1"/>
      <w:numFmt w:val="lowerRoman"/>
      <w:lvlText w:val="%9."/>
      <w:lvlJc w:val="right"/>
      <w:pPr>
        <w:ind w:left="6480" w:hanging="180"/>
      </w:pPr>
    </w:lvl>
  </w:abstractNum>
  <w:abstractNum w:abstractNumId="49" w15:restartNumberingAfterBreak="0">
    <w:nsid w:val="6D53636B"/>
    <w:multiLevelType w:val="hybridMultilevel"/>
    <w:tmpl w:val="8AFA152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A6480C"/>
    <w:multiLevelType w:val="hybridMultilevel"/>
    <w:tmpl w:val="53CC2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DF75A50"/>
    <w:multiLevelType w:val="hybridMultilevel"/>
    <w:tmpl w:val="EEB06496"/>
    <w:lvl w:ilvl="0" w:tplc="43964BE8">
      <w:start w:val="1"/>
      <w:numFmt w:val="bullet"/>
      <w:lvlText w:val=""/>
      <w:lvlJc w:val="left"/>
      <w:pPr>
        <w:ind w:left="720" w:hanging="360"/>
      </w:pPr>
      <w:rPr>
        <w:rFonts w:ascii="Symbol" w:hAnsi="Symbol" w:hint="default"/>
      </w:rPr>
    </w:lvl>
    <w:lvl w:ilvl="1" w:tplc="5638FDBA">
      <w:start w:val="1"/>
      <w:numFmt w:val="bullet"/>
      <w:lvlText w:val="o"/>
      <w:lvlJc w:val="left"/>
      <w:pPr>
        <w:ind w:left="1440" w:hanging="360"/>
      </w:pPr>
      <w:rPr>
        <w:rFonts w:ascii="Courier New" w:hAnsi="Courier New" w:hint="default"/>
      </w:rPr>
    </w:lvl>
    <w:lvl w:ilvl="2" w:tplc="8E8ADE18">
      <w:start w:val="1"/>
      <w:numFmt w:val="bullet"/>
      <w:lvlText w:val=""/>
      <w:lvlJc w:val="left"/>
      <w:pPr>
        <w:ind w:left="2160" w:hanging="360"/>
      </w:pPr>
      <w:rPr>
        <w:rFonts w:ascii="Wingdings" w:hAnsi="Wingdings" w:hint="default"/>
      </w:rPr>
    </w:lvl>
    <w:lvl w:ilvl="3" w:tplc="F4642896">
      <w:start w:val="1"/>
      <w:numFmt w:val="bullet"/>
      <w:lvlText w:val=""/>
      <w:lvlJc w:val="left"/>
      <w:pPr>
        <w:ind w:left="2880" w:hanging="360"/>
      </w:pPr>
      <w:rPr>
        <w:rFonts w:ascii="Symbol" w:hAnsi="Symbol" w:hint="default"/>
      </w:rPr>
    </w:lvl>
    <w:lvl w:ilvl="4" w:tplc="679ADA8C">
      <w:start w:val="1"/>
      <w:numFmt w:val="bullet"/>
      <w:lvlText w:val="o"/>
      <w:lvlJc w:val="left"/>
      <w:pPr>
        <w:ind w:left="3600" w:hanging="360"/>
      </w:pPr>
      <w:rPr>
        <w:rFonts w:ascii="Courier New" w:hAnsi="Courier New" w:hint="default"/>
      </w:rPr>
    </w:lvl>
    <w:lvl w:ilvl="5" w:tplc="D29C298E">
      <w:start w:val="1"/>
      <w:numFmt w:val="bullet"/>
      <w:lvlText w:val=""/>
      <w:lvlJc w:val="left"/>
      <w:pPr>
        <w:ind w:left="4320" w:hanging="360"/>
      </w:pPr>
      <w:rPr>
        <w:rFonts w:ascii="Wingdings" w:hAnsi="Wingdings" w:hint="default"/>
      </w:rPr>
    </w:lvl>
    <w:lvl w:ilvl="6" w:tplc="8B1AC724">
      <w:start w:val="1"/>
      <w:numFmt w:val="bullet"/>
      <w:lvlText w:val=""/>
      <w:lvlJc w:val="left"/>
      <w:pPr>
        <w:ind w:left="5040" w:hanging="360"/>
      </w:pPr>
      <w:rPr>
        <w:rFonts w:ascii="Symbol" w:hAnsi="Symbol" w:hint="default"/>
      </w:rPr>
    </w:lvl>
    <w:lvl w:ilvl="7" w:tplc="2C0E9C7A">
      <w:start w:val="1"/>
      <w:numFmt w:val="bullet"/>
      <w:lvlText w:val="o"/>
      <w:lvlJc w:val="left"/>
      <w:pPr>
        <w:ind w:left="5760" w:hanging="360"/>
      </w:pPr>
      <w:rPr>
        <w:rFonts w:ascii="Courier New" w:hAnsi="Courier New" w:hint="default"/>
      </w:rPr>
    </w:lvl>
    <w:lvl w:ilvl="8" w:tplc="7F58F9EC">
      <w:start w:val="1"/>
      <w:numFmt w:val="bullet"/>
      <w:lvlText w:val=""/>
      <w:lvlJc w:val="left"/>
      <w:pPr>
        <w:ind w:left="6480" w:hanging="360"/>
      </w:pPr>
      <w:rPr>
        <w:rFonts w:ascii="Wingdings" w:hAnsi="Wingdings" w:hint="default"/>
      </w:rPr>
    </w:lvl>
  </w:abstractNum>
  <w:abstractNum w:abstractNumId="52" w15:restartNumberingAfterBreak="0">
    <w:nsid w:val="6DF76AFE"/>
    <w:multiLevelType w:val="hybridMultilevel"/>
    <w:tmpl w:val="52980A94"/>
    <w:lvl w:ilvl="0" w:tplc="14C8940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7FB2759"/>
    <w:multiLevelType w:val="hybridMultilevel"/>
    <w:tmpl w:val="9A8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2966F5"/>
    <w:multiLevelType w:val="hybridMultilevel"/>
    <w:tmpl w:val="B8E22A34"/>
    <w:lvl w:ilvl="0" w:tplc="5D0AE0C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AF72107"/>
    <w:multiLevelType w:val="hybridMultilevel"/>
    <w:tmpl w:val="4F1EBFC0"/>
    <w:lvl w:ilvl="0" w:tplc="0C090001">
      <w:start w:val="1"/>
      <w:numFmt w:val="bullet"/>
      <w:lvlText w:val=""/>
      <w:lvlJc w:val="left"/>
      <w:pPr>
        <w:ind w:left="720" w:hanging="360"/>
      </w:pPr>
      <w:rPr>
        <w:rFonts w:ascii="Symbol" w:hAnsi="Symbol" w:hint="default"/>
      </w:rPr>
    </w:lvl>
    <w:lvl w:ilvl="1" w:tplc="0E181FCC">
      <w:start w:val="1"/>
      <w:numFmt w:val="bullet"/>
      <w:lvlText w:val="o"/>
      <w:lvlJc w:val="left"/>
      <w:pPr>
        <w:ind w:left="1440" w:hanging="360"/>
      </w:pPr>
      <w:rPr>
        <w:rFonts w:ascii="Courier New" w:hAnsi="Courier New" w:hint="default"/>
      </w:rPr>
    </w:lvl>
    <w:lvl w:ilvl="2" w:tplc="40100310">
      <w:start w:val="1"/>
      <w:numFmt w:val="bullet"/>
      <w:lvlText w:val=""/>
      <w:lvlJc w:val="left"/>
      <w:pPr>
        <w:ind w:left="2160" w:hanging="360"/>
      </w:pPr>
      <w:rPr>
        <w:rFonts w:ascii="Wingdings" w:hAnsi="Wingdings" w:hint="default"/>
      </w:rPr>
    </w:lvl>
    <w:lvl w:ilvl="3" w:tplc="BC6AA2DE">
      <w:start w:val="1"/>
      <w:numFmt w:val="bullet"/>
      <w:lvlText w:val=""/>
      <w:lvlJc w:val="left"/>
      <w:pPr>
        <w:ind w:left="2880" w:hanging="360"/>
      </w:pPr>
      <w:rPr>
        <w:rFonts w:ascii="Symbol" w:hAnsi="Symbol" w:hint="default"/>
      </w:rPr>
    </w:lvl>
    <w:lvl w:ilvl="4" w:tplc="99F24A08">
      <w:start w:val="1"/>
      <w:numFmt w:val="bullet"/>
      <w:lvlText w:val="o"/>
      <w:lvlJc w:val="left"/>
      <w:pPr>
        <w:ind w:left="3600" w:hanging="360"/>
      </w:pPr>
      <w:rPr>
        <w:rFonts w:ascii="Courier New" w:hAnsi="Courier New" w:hint="default"/>
      </w:rPr>
    </w:lvl>
    <w:lvl w:ilvl="5" w:tplc="AC68BB32">
      <w:start w:val="1"/>
      <w:numFmt w:val="bullet"/>
      <w:lvlText w:val=""/>
      <w:lvlJc w:val="left"/>
      <w:pPr>
        <w:ind w:left="4320" w:hanging="360"/>
      </w:pPr>
      <w:rPr>
        <w:rFonts w:ascii="Wingdings" w:hAnsi="Wingdings" w:hint="default"/>
      </w:rPr>
    </w:lvl>
    <w:lvl w:ilvl="6" w:tplc="E9168EC2">
      <w:start w:val="1"/>
      <w:numFmt w:val="bullet"/>
      <w:lvlText w:val=""/>
      <w:lvlJc w:val="left"/>
      <w:pPr>
        <w:ind w:left="5040" w:hanging="360"/>
      </w:pPr>
      <w:rPr>
        <w:rFonts w:ascii="Symbol" w:hAnsi="Symbol" w:hint="default"/>
      </w:rPr>
    </w:lvl>
    <w:lvl w:ilvl="7" w:tplc="132E4A88">
      <w:start w:val="1"/>
      <w:numFmt w:val="bullet"/>
      <w:lvlText w:val="o"/>
      <w:lvlJc w:val="left"/>
      <w:pPr>
        <w:ind w:left="5760" w:hanging="360"/>
      </w:pPr>
      <w:rPr>
        <w:rFonts w:ascii="Courier New" w:hAnsi="Courier New" w:hint="default"/>
      </w:rPr>
    </w:lvl>
    <w:lvl w:ilvl="8" w:tplc="CDEEA824">
      <w:start w:val="1"/>
      <w:numFmt w:val="bullet"/>
      <w:lvlText w:val=""/>
      <w:lvlJc w:val="left"/>
      <w:pPr>
        <w:ind w:left="6480" w:hanging="360"/>
      </w:pPr>
      <w:rPr>
        <w:rFonts w:ascii="Wingdings" w:hAnsi="Wingdings" w:hint="default"/>
      </w:rPr>
    </w:lvl>
  </w:abstractNum>
  <w:abstractNum w:abstractNumId="56" w15:restartNumberingAfterBreak="0">
    <w:nsid w:val="7B105752"/>
    <w:multiLevelType w:val="hybridMultilevel"/>
    <w:tmpl w:val="72D84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3"/>
  </w:num>
  <w:num w:numId="4">
    <w:abstractNumId w:val="11"/>
  </w:num>
  <w:num w:numId="5">
    <w:abstractNumId w:val="9"/>
  </w:num>
  <w:num w:numId="6">
    <w:abstractNumId w:val="27"/>
  </w:num>
  <w:num w:numId="7">
    <w:abstractNumId w:val="28"/>
  </w:num>
  <w:num w:numId="8">
    <w:abstractNumId w:val="2"/>
  </w:num>
  <w:num w:numId="9">
    <w:abstractNumId w:val="48"/>
  </w:num>
  <w:num w:numId="10">
    <w:abstractNumId w:val="36"/>
  </w:num>
  <w:num w:numId="11">
    <w:abstractNumId w:val="55"/>
  </w:num>
  <w:num w:numId="12">
    <w:abstractNumId w:val="51"/>
  </w:num>
  <w:num w:numId="13">
    <w:abstractNumId w:val="35"/>
  </w:num>
  <w:num w:numId="14">
    <w:abstractNumId w:val="13"/>
  </w:num>
  <w:num w:numId="15">
    <w:abstractNumId w:val="24"/>
  </w:num>
  <w:num w:numId="16">
    <w:abstractNumId w:val="5"/>
  </w:num>
  <w:num w:numId="17">
    <w:abstractNumId w:val="0"/>
  </w:num>
  <w:num w:numId="18">
    <w:abstractNumId w:val="7"/>
  </w:num>
  <w:num w:numId="19">
    <w:abstractNumId w:val="0"/>
  </w:num>
  <w:num w:numId="20">
    <w:abstractNumId w:val="20"/>
  </w:num>
  <w:num w:numId="21">
    <w:abstractNumId w:val="10"/>
  </w:num>
  <w:num w:numId="22">
    <w:abstractNumId w:val="49"/>
  </w:num>
  <w:num w:numId="23">
    <w:abstractNumId w:val="23"/>
  </w:num>
  <w:num w:numId="24">
    <w:abstractNumId w:val="41"/>
  </w:num>
  <w:num w:numId="25">
    <w:abstractNumId w:val="39"/>
  </w:num>
  <w:num w:numId="26">
    <w:abstractNumId w:val="53"/>
  </w:num>
  <w:num w:numId="27">
    <w:abstractNumId w:val="34"/>
  </w:num>
  <w:num w:numId="28">
    <w:abstractNumId w:val="12"/>
  </w:num>
  <w:num w:numId="29">
    <w:abstractNumId w:val="25"/>
  </w:num>
  <w:num w:numId="30">
    <w:abstractNumId w:val="54"/>
  </w:num>
  <w:num w:numId="31">
    <w:abstractNumId w:val="33"/>
  </w:num>
  <w:num w:numId="32">
    <w:abstractNumId w:val="52"/>
  </w:num>
  <w:num w:numId="33">
    <w:abstractNumId w:val="14"/>
  </w:num>
  <w:num w:numId="34">
    <w:abstractNumId w:val="50"/>
  </w:num>
  <w:num w:numId="35">
    <w:abstractNumId w:val="38"/>
  </w:num>
  <w:num w:numId="36">
    <w:abstractNumId w:val="56"/>
  </w:num>
  <w:num w:numId="37">
    <w:abstractNumId w:val="19"/>
  </w:num>
  <w:num w:numId="38">
    <w:abstractNumId w:val="30"/>
  </w:num>
  <w:num w:numId="39">
    <w:abstractNumId w:val="43"/>
  </w:num>
  <w:num w:numId="40">
    <w:abstractNumId w:val="37"/>
  </w:num>
  <w:num w:numId="41">
    <w:abstractNumId w:val="4"/>
  </w:num>
  <w:num w:numId="42">
    <w:abstractNumId w:val="44"/>
  </w:num>
  <w:num w:numId="43">
    <w:abstractNumId w:val="16"/>
  </w:num>
  <w:num w:numId="44">
    <w:abstractNumId w:val="21"/>
  </w:num>
  <w:num w:numId="45">
    <w:abstractNumId w:val="46"/>
  </w:num>
  <w:num w:numId="46">
    <w:abstractNumId w:val="8"/>
  </w:num>
  <w:num w:numId="47">
    <w:abstractNumId w:val="42"/>
  </w:num>
  <w:num w:numId="48">
    <w:abstractNumId w:val="47"/>
  </w:num>
  <w:num w:numId="49">
    <w:abstractNumId w:val="17"/>
  </w:num>
  <w:num w:numId="50">
    <w:abstractNumId w:val="45"/>
  </w:num>
  <w:num w:numId="51">
    <w:abstractNumId w:val="1"/>
  </w:num>
  <w:num w:numId="52">
    <w:abstractNumId w:val="22"/>
  </w:num>
  <w:num w:numId="53">
    <w:abstractNumId w:val="18"/>
  </w:num>
  <w:num w:numId="54">
    <w:abstractNumId w:val="40"/>
  </w:num>
  <w:num w:numId="55">
    <w:abstractNumId w:val="26"/>
  </w:num>
  <w:num w:numId="56">
    <w:abstractNumId w:val="15"/>
  </w:num>
  <w:num w:numId="57">
    <w:abstractNumId w:val="29"/>
  </w:num>
  <w:num w:numId="58">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02"/>
    <w:rsid w:val="0000311A"/>
    <w:rsid w:val="00003C5A"/>
    <w:rsid w:val="000047DA"/>
    <w:rsid w:val="000105DF"/>
    <w:rsid w:val="00012FE2"/>
    <w:rsid w:val="00020368"/>
    <w:rsid w:val="00024F01"/>
    <w:rsid w:val="00025106"/>
    <w:rsid w:val="000256EE"/>
    <w:rsid w:val="00025F34"/>
    <w:rsid w:val="00026653"/>
    <w:rsid w:val="000378F4"/>
    <w:rsid w:val="00040612"/>
    <w:rsid w:val="00041E30"/>
    <w:rsid w:val="00044C02"/>
    <w:rsid w:val="000455B7"/>
    <w:rsid w:val="0005125B"/>
    <w:rsid w:val="0005480C"/>
    <w:rsid w:val="000563E3"/>
    <w:rsid w:val="0005765E"/>
    <w:rsid w:val="00057702"/>
    <w:rsid w:val="00061DF9"/>
    <w:rsid w:val="000656D8"/>
    <w:rsid w:val="00066173"/>
    <w:rsid w:val="00067D12"/>
    <w:rsid w:val="0007244F"/>
    <w:rsid w:val="00080F25"/>
    <w:rsid w:val="000813F6"/>
    <w:rsid w:val="00084295"/>
    <w:rsid w:val="0008438F"/>
    <w:rsid w:val="00084A02"/>
    <w:rsid w:val="000971CD"/>
    <w:rsid w:val="000B27CE"/>
    <w:rsid w:val="000B3B52"/>
    <w:rsid w:val="000B55B4"/>
    <w:rsid w:val="000C0E4F"/>
    <w:rsid w:val="000C53A5"/>
    <w:rsid w:val="000D2948"/>
    <w:rsid w:val="000D29B3"/>
    <w:rsid w:val="000D2D29"/>
    <w:rsid w:val="000E149D"/>
    <w:rsid w:val="000E1503"/>
    <w:rsid w:val="000E516D"/>
    <w:rsid w:val="000E5674"/>
    <w:rsid w:val="000F242E"/>
    <w:rsid w:val="000F3B72"/>
    <w:rsid w:val="000F4BFA"/>
    <w:rsid w:val="000F547C"/>
    <w:rsid w:val="001102ED"/>
    <w:rsid w:val="001128D8"/>
    <w:rsid w:val="00117F09"/>
    <w:rsid w:val="001206D6"/>
    <w:rsid w:val="00122B22"/>
    <w:rsid w:val="00132BFA"/>
    <w:rsid w:val="00141D22"/>
    <w:rsid w:val="00145CED"/>
    <w:rsid w:val="00150D99"/>
    <w:rsid w:val="0015312D"/>
    <w:rsid w:val="001547A6"/>
    <w:rsid w:val="00160E7B"/>
    <w:rsid w:val="00162407"/>
    <w:rsid w:val="0016321C"/>
    <w:rsid w:val="00163B4E"/>
    <w:rsid w:val="0016451A"/>
    <w:rsid w:val="0016488F"/>
    <w:rsid w:val="00165BB9"/>
    <w:rsid w:val="00165C9C"/>
    <w:rsid w:val="00167F87"/>
    <w:rsid w:val="0017105E"/>
    <w:rsid w:val="00174F85"/>
    <w:rsid w:val="00175A1D"/>
    <w:rsid w:val="0018255F"/>
    <w:rsid w:val="00183C93"/>
    <w:rsid w:val="00186257"/>
    <w:rsid w:val="001912B3"/>
    <w:rsid w:val="0019302B"/>
    <w:rsid w:val="00196D8C"/>
    <w:rsid w:val="00197C71"/>
    <w:rsid w:val="001A2C15"/>
    <w:rsid w:val="001A4092"/>
    <w:rsid w:val="001B211A"/>
    <w:rsid w:val="001B38B6"/>
    <w:rsid w:val="001B621F"/>
    <w:rsid w:val="001D0F68"/>
    <w:rsid w:val="001D3121"/>
    <w:rsid w:val="001E1517"/>
    <w:rsid w:val="001E5E45"/>
    <w:rsid w:val="00204F0D"/>
    <w:rsid w:val="00220C67"/>
    <w:rsid w:val="0022219C"/>
    <w:rsid w:val="002238CF"/>
    <w:rsid w:val="002271B1"/>
    <w:rsid w:val="00237D48"/>
    <w:rsid w:val="0024379F"/>
    <w:rsid w:val="00243C23"/>
    <w:rsid w:val="00250D77"/>
    <w:rsid w:val="002529C3"/>
    <w:rsid w:val="00257A3D"/>
    <w:rsid w:val="00262F50"/>
    <w:rsid w:val="00273430"/>
    <w:rsid w:val="00273588"/>
    <w:rsid w:val="00275E37"/>
    <w:rsid w:val="00284365"/>
    <w:rsid w:val="00290243"/>
    <w:rsid w:val="00294851"/>
    <w:rsid w:val="0029513D"/>
    <w:rsid w:val="00295F46"/>
    <w:rsid w:val="002A1A87"/>
    <w:rsid w:val="002A3D15"/>
    <w:rsid w:val="002A738D"/>
    <w:rsid w:val="002B0C70"/>
    <w:rsid w:val="002B5301"/>
    <w:rsid w:val="002C4A48"/>
    <w:rsid w:val="002D02F2"/>
    <w:rsid w:val="002D410F"/>
    <w:rsid w:val="002D4A5E"/>
    <w:rsid w:val="002D4E40"/>
    <w:rsid w:val="002D5646"/>
    <w:rsid w:val="002D6A03"/>
    <w:rsid w:val="002D7CB9"/>
    <w:rsid w:val="002E198F"/>
    <w:rsid w:val="002E79A4"/>
    <w:rsid w:val="002F2DAC"/>
    <w:rsid w:val="00302944"/>
    <w:rsid w:val="0030323F"/>
    <w:rsid w:val="0030521A"/>
    <w:rsid w:val="003106CB"/>
    <w:rsid w:val="00313089"/>
    <w:rsid w:val="003132E4"/>
    <w:rsid w:val="00313C9D"/>
    <w:rsid w:val="0032203E"/>
    <w:rsid w:val="00323E74"/>
    <w:rsid w:val="00332D70"/>
    <w:rsid w:val="00334CF3"/>
    <w:rsid w:val="00340950"/>
    <w:rsid w:val="003411E6"/>
    <w:rsid w:val="00341588"/>
    <w:rsid w:val="0034691D"/>
    <w:rsid w:val="00347459"/>
    <w:rsid w:val="0035529A"/>
    <w:rsid w:val="003566E1"/>
    <w:rsid w:val="003607C0"/>
    <w:rsid w:val="00361276"/>
    <w:rsid w:val="00371224"/>
    <w:rsid w:val="0037755B"/>
    <w:rsid w:val="0038697A"/>
    <w:rsid w:val="00392BCA"/>
    <w:rsid w:val="003952D8"/>
    <w:rsid w:val="0039683C"/>
    <w:rsid w:val="0039796C"/>
    <w:rsid w:val="003A00EC"/>
    <w:rsid w:val="003A06DA"/>
    <w:rsid w:val="003A233E"/>
    <w:rsid w:val="003A357D"/>
    <w:rsid w:val="003A3DAA"/>
    <w:rsid w:val="003B4CF5"/>
    <w:rsid w:val="003C53D7"/>
    <w:rsid w:val="003D164D"/>
    <w:rsid w:val="003D2CD7"/>
    <w:rsid w:val="003D4E8E"/>
    <w:rsid w:val="003D5C26"/>
    <w:rsid w:val="003E2DB9"/>
    <w:rsid w:val="003E39EB"/>
    <w:rsid w:val="003E598C"/>
    <w:rsid w:val="003E60D1"/>
    <w:rsid w:val="003F416D"/>
    <w:rsid w:val="003F69C8"/>
    <w:rsid w:val="004003FC"/>
    <w:rsid w:val="00401B8A"/>
    <w:rsid w:val="00405A12"/>
    <w:rsid w:val="004104E3"/>
    <w:rsid w:val="0041146C"/>
    <w:rsid w:val="00417BDA"/>
    <w:rsid w:val="0042031A"/>
    <w:rsid w:val="00421292"/>
    <w:rsid w:val="00422523"/>
    <w:rsid w:val="0043739A"/>
    <w:rsid w:val="0044138D"/>
    <w:rsid w:val="0045757E"/>
    <w:rsid w:val="00461D8D"/>
    <w:rsid w:val="00462507"/>
    <w:rsid w:val="0046442E"/>
    <w:rsid w:val="00466371"/>
    <w:rsid w:val="00467810"/>
    <w:rsid w:val="00472B6F"/>
    <w:rsid w:val="0047785C"/>
    <w:rsid w:val="0048023A"/>
    <w:rsid w:val="004817CA"/>
    <w:rsid w:val="004840F3"/>
    <w:rsid w:val="004856FA"/>
    <w:rsid w:val="00497D1A"/>
    <w:rsid w:val="004A70BC"/>
    <w:rsid w:val="004B24D4"/>
    <w:rsid w:val="004B2643"/>
    <w:rsid w:val="004B699C"/>
    <w:rsid w:val="004B7761"/>
    <w:rsid w:val="004C6335"/>
    <w:rsid w:val="004C7356"/>
    <w:rsid w:val="004D1BE7"/>
    <w:rsid w:val="004D26FE"/>
    <w:rsid w:val="004D4C5E"/>
    <w:rsid w:val="004D6DDF"/>
    <w:rsid w:val="004E57BE"/>
    <w:rsid w:val="004E6F2C"/>
    <w:rsid w:val="004E7C24"/>
    <w:rsid w:val="004F0185"/>
    <w:rsid w:val="004F153D"/>
    <w:rsid w:val="004F31CF"/>
    <w:rsid w:val="0050683A"/>
    <w:rsid w:val="00510251"/>
    <w:rsid w:val="005138CA"/>
    <w:rsid w:val="005259EE"/>
    <w:rsid w:val="00530194"/>
    <w:rsid w:val="00531C7C"/>
    <w:rsid w:val="00540E3E"/>
    <w:rsid w:val="005421C5"/>
    <w:rsid w:val="00547B0C"/>
    <w:rsid w:val="00551D78"/>
    <w:rsid w:val="005621F0"/>
    <w:rsid w:val="00562940"/>
    <w:rsid w:val="00564891"/>
    <w:rsid w:val="00565E35"/>
    <w:rsid w:val="00570914"/>
    <w:rsid w:val="00574755"/>
    <w:rsid w:val="00577CC9"/>
    <w:rsid w:val="005807DB"/>
    <w:rsid w:val="005968FF"/>
    <w:rsid w:val="005A55DC"/>
    <w:rsid w:val="005A5889"/>
    <w:rsid w:val="005B172F"/>
    <w:rsid w:val="005B4A84"/>
    <w:rsid w:val="005B4B4D"/>
    <w:rsid w:val="005B50B8"/>
    <w:rsid w:val="005C34F7"/>
    <w:rsid w:val="005D058B"/>
    <w:rsid w:val="005E7463"/>
    <w:rsid w:val="0060017D"/>
    <w:rsid w:val="00600337"/>
    <w:rsid w:val="00602EAD"/>
    <w:rsid w:val="00607277"/>
    <w:rsid w:val="00613926"/>
    <w:rsid w:val="00643D66"/>
    <w:rsid w:val="00647046"/>
    <w:rsid w:val="006476A3"/>
    <w:rsid w:val="00651323"/>
    <w:rsid w:val="00664E4A"/>
    <w:rsid w:val="0067536C"/>
    <w:rsid w:val="00675AF9"/>
    <w:rsid w:val="006778FF"/>
    <w:rsid w:val="00681643"/>
    <w:rsid w:val="00681765"/>
    <w:rsid w:val="0068200E"/>
    <w:rsid w:val="00685334"/>
    <w:rsid w:val="0068579C"/>
    <w:rsid w:val="00686C7E"/>
    <w:rsid w:val="00692826"/>
    <w:rsid w:val="006965E4"/>
    <w:rsid w:val="006A1BDA"/>
    <w:rsid w:val="006B5FA0"/>
    <w:rsid w:val="006C2829"/>
    <w:rsid w:val="006C29E3"/>
    <w:rsid w:val="006C5CA4"/>
    <w:rsid w:val="006C68C0"/>
    <w:rsid w:val="006D2074"/>
    <w:rsid w:val="006D7979"/>
    <w:rsid w:val="006E5C6F"/>
    <w:rsid w:val="006F13CD"/>
    <w:rsid w:val="006F7B28"/>
    <w:rsid w:val="006F7D9D"/>
    <w:rsid w:val="00707E6A"/>
    <w:rsid w:val="00712DCB"/>
    <w:rsid w:val="00725D3B"/>
    <w:rsid w:val="00730CC7"/>
    <w:rsid w:val="00730F3E"/>
    <w:rsid w:val="0073577D"/>
    <w:rsid w:val="007407DA"/>
    <w:rsid w:val="00744065"/>
    <w:rsid w:val="00744AEA"/>
    <w:rsid w:val="007510B9"/>
    <w:rsid w:val="00756C5B"/>
    <w:rsid w:val="007610E0"/>
    <w:rsid w:val="00764A27"/>
    <w:rsid w:val="00765328"/>
    <w:rsid w:val="0077010C"/>
    <w:rsid w:val="00770315"/>
    <w:rsid w:val="0077297B"/>
    <w:rsid w:val="007747A9"/>
    <w:rsid w:val="00775C2F"/>
    <w:rsid w:val="00776718"/>
    <w:rsid w:val="0078036F"/>
    <w:rsid w:val="00780E86"/>
    <w:rsid w:val="007920CA"/>
    <w:rsid w:val="00794F8E"/>
    <w:rsid w:val="007A05ED"/>
    <w:rsid w:val="007A13FD"/>
    <w:rsid w:val="007A7B09"/>
    <w:rsid w:val="007B2677"/>
    <w:rsid w:val="007B3F5E"/>
    <w:rsid w:val="007C0212"/>
    <w:rsid w:val="007C1241"/>
    <w:rsid w:val="007C5BCF"/>
    <w:rsid w:val="007D6C2E"/>
    <w:rsid w:val="007F6D62"/>
    <w:rsid w:val="00804D6D"/>
    <w:rsid w:val="00807E64"/>
    <w:rsid w:val="0080CFCF"/>
    <w:rsid w:val="008140DE"/>
    <w:rsid w:val="00816510"/>
    <w:rsid w:val="008249CB"/>
    <w:rsid w:val="00826E2C"/>
    <w:rsid w:val="00832B78"/>
    <w:rsid w:val="00833AED"/>
    <w:rsid w:val="008427D7"/>
    <w:rsid w:val="00847D5A"/>
    <w:rsid w:val="00861B5A"/>
    <w:rsid w:val="00864973"/>
    <w:rsid w:val="0087042B"/>
    <w:rsid w:val="00875C44"/>
    <w:rsid w:val="008763FE"/>
    <w:rsid w:val="008840EE"/>
    <w:rsid w:val="00893A46"/>
    <w:rsid w:val="00893B0E"/>
    <w:rsid w:val="0089436F"/>
    <w:rsid w:val="00896F7F"/>
    <w:rsid w:val="008A1F90"/>
    <w:rsid w:val="008B13C3"/>
    <w:rsid w:val="008B2AAE"/>
    <w:rsid w:val="008B2E2B"/>
    <w:rsid w:val="008C05CA"/>
    <w:rsid w:val="008C5C6D"/>
    <w:rsid w:val="008C7D2E"/>
    <w:rsid w:val="008D26ED"/>
    <w:rsid w:val="008D557F"/>
    <w:rsid w:val="008E0785"/>
    <w:rsid w:val="008E10BB"/>
    <w:rsid w:val="008E74C9"/>
    <w:rsid w:val="008EADF7"/>
    <w:rsid w:val="008F4311"/>
    <w:rsid w:val="008F54A9"/>
    <w:rsid w:val="008F7982"/>
    <w:rsid w:val="00913B77"/>
    <w:rsid w:val="00921D79"/>
    <w:rsid w:val="00922726"/>
    <w:rsid w:val="009227E9"/>
    <w:rsid w:val="00931060"/>
    <w:rsid w:val="009470CB"/>
    <w:rsid w:val="00947C59"/>
    <w:rsid w:val="009505B5"/>
    <w:rsid w:val="00956A85"/>
    <w:rsid w:val="00957106"/>
    <w:rsid w:val="009634BC"/>
    <w:rsid w:val="00964899"/>
    <w:rsid w:val="00971CBF"/>
    <w:rsid w:val="009724D4"/>
    <w:rsid w:val="00973646"/>
    <w:rsid w:val="009835A6"/>
    <w:rsid w:val="00990E23"/>
    <w:rsid w:val="00992E19"/>
    <w:rsid w:val="009958F8"/>
    <w:rsid w:val="009A5766"/>
    <w:rsid w:val="009A6026"/>
    <w:rsid w:val="009B0F0E"/>
    <w:rsid w:val="009B1C32"/>
    <w:rsid w:val="009B314A"/>
    <w:rsid w:val="009B3D5A"/>
    <w:rsid w:val="009D084B"/>
    <w:rsid w:val="009D4B24"/>
    <w:rsid w:val="009D7ABE"/>
    <w:rsid w:val="009E0511"/>
    <w:rsid w:val="009E4E0B"/>
    <w:rsid w:val="009F5979"/>
    <w:rsid w:val="009F5D02"/>
    <w:rsid w:val="009F703E"/>
    <w:rsid w:val="00A00A31"/>
    <w:rsid w:val="00A036B2"/>
    <w:rsid w:val="00A04E42"/>
    <w:rsid w:val="00A07E58"/>
    <w:rsid w:val="00A12017"/>
    <w:rsid w:val="00A23BB9"/>
    <w:rsid w:val="00A24536"/>
    <w:rsid w:val="00A270B9"/>
    <w:rsid w:val="00A32280"/>
    <w:rsid w:val="00A32951"/>
    <w:rsid w:val="00A419A5"/>
    <w:rsid w:val="00A44CF5"/>
    <w:rsid w:val="00A46B7A"/>
    <w:rsid w:val="00A5029F"/>
    <w:rsid w:val="00A54AF2"/>
    <w:rsid w:val="00A57F1D"/>
    <w:rsid w:val="00A61E61"/>
    <w:rsid w:val="00A62C53"/>
    <w:rsid w:val="00A67014"/>
    <w:rsid w:val="00A759F0"/>
    <w:rsid w:val="00A82109"/>
    <w:rsid w:val="00A947E1"/>
    <w:rsid w:val="00A97309"/>
    <w:rsid w:val="00AA311C"/>
    <w:rsid w:val="00AA4D19"/>
    <w:rsid w:val="00AA61CA"/>
    <w:rsid w:val="00AB6615"/>
    <w:rsid w:val="00AD020B"/>
    <w:rsid w:val="00AD15D5"/>
    <w:rsid w:val="00AE7DB6"/>
    <w:rsid w:val="00AF3F1B"/>
    <w:rsid w:val="00AF5EBE"/>
    <w:rsid w:val="00B032F1"/>
    <w:rsid w:val="00B03772"/>
    <w:rsid w:val="00B100E3"/>
    <w:rsid w:val="00B1157E"/>
    <w:rsid w:val="00B11844"/>
    <w:rsid w:val="00B20776"/>
    <w:rsid w:val="00B3B43D"/>
    <w:rsid w:val="00B43D2A"/>
    <w:rsid w:val="00B441FD"/>
    <w:rsid w:val="00B45911"/>
    <w:rsid w:val="00B46677"/>
    <w:rsid w:val="00B50B1C"/>
    <w:rsid w:val="00B63FD5"/>
    <w:rsid w:val="00B68DBF"/>
    <w:rsid w:val="00B73D07"/>
    <w:rsid w:val="00B7447E"/>
    <w:rsid w:val="00B74757"/>
    <w:rsid w:val="00B758BD"/>
    <w:rsid w:val="00B75C6F"/>
    <w:rsid w:val="00B778B0"/>
    <w:rsid w:val="00B80126"/>
    <w:rsid w:val="00B82E7A"/>
    <w:rsid w:val="00B866F2"/>
    <w:rsid w:val="00B903F7"/>
    <w:rsid w:val="00B93832"/>
    <w:rsid w:val="00B95C75"/>
    <w:rsid w:val="00BA2B56"/>
    <w:rsid w:val="00BA2FE7"/>
    <w:rsid w:val="00BA4E8F"/>
    <w:rsid w:val="00BB02A2"/>
    <w:rsid w:val="00BB0921"/>
    <w:rsid w:val="00BB3E27"/>
    <w:rsid w:val="00BB50C9"/>
    <w:rsid w:val="00BC013F"/>
    <w:rsid w:val="00BC5CB1"/>
    <w:rsid w:val="00BD6AD2"/>
    <w:rsid w:val="00BE42CE"/>
    <w:rsid w:val="00BF4415"/>
    <w:rsid w:val="00BF55FF"/>
    <w:rsid w:val="00C01BD5"/>
    <w:rsid w:val="00C077E6"/>
    <w:rsid w:val="00C11DF2"/>
    <w:rsid w:val="00C12100"/>
    <w:rsid w:val="00C14429"/>
    <w:rsid w:val="00C14F9B"/>
    <w:rsid w:val="00C177A2"/>
    <w:rsid w:val="00C243CB"/>
    <w:rsid w:val="00C24AAF"/>
    <w:rsid w:val="00C25B15"/>
    <w:rsid w:val="00C327BD"/>
    <w:rsid w:val="00C32905"/>
    <w:rsid w:val="00C37883"/>
    <w:rsid w:val="00C45BA0"/>
    <w:rsid w:val="00C52F4A"/>
    <w:rsid w:val="00C65638"/>
    <w:rsid w:val="00C661F5"/>
    <w:rsid w:val="00C7287D"/>
    <w:rsid w:val="00C76C5C"/>
    <w:rsid w:val="00C773C3"/>
    <w:rsid w:val="00C818CC"/>
    <w:rsid w:val="00C87ADF"/>
    <w:rsid w:val="00C941BD"/>
    <w:rsid w:val="00C942C0"/>
    <w:rsid w:val="00CA0181"/>
    <w:rsid w:val="00CA03ED"/>
    <w:rsid w:val="00CA0D41"/>
    <w:rsid w:val="00CA3BD9"/>
    <w:rsid w:val="00CA69C2"/>
    <w:rsid w:val="00CB0459"/>
    <w:rsid w:val="00CC131C"/>
    <w:rsid w:val="00CC348E"/>
    <w:rsid w:val="00CC3B97"/>
    <w:rsid w:val="00CD1475"/>
    <w:rsid w:val="00CD4262"/>
    <w:rsid w:val="00CD7A5B"/>
    <w:rsid w:val="00CE270A"/>
    <w:rsid w:val="00CE791B"/>
    <w:rsid w:val="00CF03C3"/>
    <w:rsid w:val="00CF1BAD"/>
    <w:rsid w:val="00CF3764"/>
    <w:rsid w:val="00CF3D45"/>
    <w:rsid w:val="00D019FC"/>
    <w:rsid w:val="00D03B0F"/>
    <w:rsid w:val="00D04AE5"/>
    <w:rsid w:val="00D0571A"/>
    <w:rsid w:val="00D063F3"/>
    <w:rsid w:val="00D10476"/>
    <w:rsid w:val="00D1442E"/>
    <w:rsid w:val="00D16FDA"/>
    <w:rsid w:val="00D447FC"/>
    <w:rsid w:val="00D5675E"/>
    <w:rsid w:val="00D64402"/>
    <w:rsid w:val="00D65886"/>
    <w:rsid w:val="00D70759"/>
    <w:rsid w:val="00D72D53"/>
    <w:rsid w:val="00D7426D"/>
    <w:rsid w:val="00D76006"/>
    <w:rsid w:val="00D8636A"/>
    <w:rsid w:val="00D864CA"/>
    <w:rsid w:val="00D8710B"/>
    <w:rsid w:val="00D877A1"/>
    <w:rsid w:val="00D9045F"/>
    <w:rsid w:val="00D90920"/>
    <w:rsid w:val="00D9226E"/>
    <w:rsid w:val="00D931BC"/>
    <w:rsid w:val="00D9413E"/>
    <w:rsid w:val="00D95CC7"/>
    <w:rsid w:val="00D962A0"/>
    <w:rsid w:val="00D9659F"/>
    <w:rsid w:val="00DA2F83"/>
    <w:rsid w:val="00DA6C59"/>
    <w:rsid w:val="00DB03B0"/>
    <w:rsid w:val="00DB69ED"/>
    <w:rsid w:val="00DC269B"/>
    <w:rsid w:val="00DC4A46"/>
    <w:rsid w:val="00DD0701"/>
    <w:rsid w:val="00DD1179"/>
    <w:rsid w:val="00DD1AD2"/>
    <w:rsid w:val="00DD36B8"/>
    <w:rsid w:val="00DD4067"/>
    <w:rsid w:val="00DE265D"/>
    <w:rsid w:val="00DE27FA"/>
    <w:rsid w:val="00DE5188"/>
    <w:rsid w:val="00DF070B"/>
    <w:rsid w:val="00DF1386"/>
    <w:rsid w:val="00DF746A"/>
    <w:rsid w:val="00E070E6"/>
    <w:rsid w:val="00E16805"/>
    <w:rsid w:val="00E2355B"/>
    <w:rsid w:val="00E23A29"/>
    <w:rsid w:val="00E310F3"/>
    <w:rsid w:val="00E32D29"/>
    <w:rsid w:val="00E44F7A"/>
    <w:rsid w:val="00E472F4"/>
    <w:rsid w:val="00E479CD"/>
    <w:rsid w:val="00E524C3"/>
    <w:rsid w:val="00E53D53"/>
    <w:rsid w:val="00E54F79"/>
    <w:rsid w:val="00E577A1"/>
    <w:rsid w:val="00E65872"/>
    <w:rsid w:val="00E7242C"/>
    <w:rsid w:val="00E76161"/>
    <w:rsid w:val="00E97A7A"/>
    <w:rsid w:val="00EB6350"/>
    <w:rsid w:val="00EC5553"/>
    <w:rsid w:val="00ED2779"/>
    <w:rsid w:val="00ED4A76"/>
    <w:rsid w:val="00ED6DAB"/>
    <w:rsid w:val="00EF019F"/>
    <w:rsid w:val="00EF0216"/>
    <w:rsid w:val="00F01150"/>
    <w:rsid w:val="00F02410"/>
    <w:rsid w:val="00F03086"/>
    <w:rsid w:val="00F0413B"/>
    <w:rsid w:val="00F05A78"/>
    <w:rsid w:val="00F06E6A"/>
    <w:rsid w:val="00F1475F"/>
    <w:rsid w:val="00F270B6"/>
    <w:rsid w:val="00F368C4"/>
    <w:rsid w:val="00F40ABA"/>
    <w:rsid w:val="00F438DC"/>
    <w:rsid w:val="00F561B1"/>
    <w:rsid w:val="00F6084B"/>
    <w:rsid w:val="00F63320"/>
    <w:rsid w:val="00F63357"/>
    <w:rsid w:val="00F65E50"/>
    <w:rsid w:val="00F66749"/>
    <w:rsid w:val="00F72A93"/>
    <w:rsid w:val="00F76BA3"/>
    <w:rsid w:val="00F772E2"/>
    <w:rsid w:val="00F85F6D"/>
    <w:rsid w:val="00F8627D"/>
    <w:rsid w:val="00F9362C"/>
    <w:rsid w:val="00F94366"/>
    <w:rsid w:val="00F94572"/>
    <w:rsid w:val="00FA2F09"/>
    <w:rsid w:val="00FA48D6"/>
    <w:rsid w:val="00FA5538"/>
    <w:rsid w:val="00FB079C"/>
    <w:rsid w:val="00FB2E27"/>
    <w:rsid w:val="00FC34E4"/>
    <w:rsid w:val="00FC5132"/>
    <w:rsid w:val="00FD1066"/>
    <w:rsid w:val="00FD3A57"/>
    <w:rsid w:val="00FD577A"/>
    <w:rsid w:val="00FD7B3F"/>
    <w:rsid w:val="00FE1939"/>
    <w:rsid w:val="00FE6203"/>
    <w:rsid w:val="00FF0D42"/>
    <w:rsid w:val="00FF3058"/>
    <w:rsid w:val="00FF35CD"/>
    <w:rsid w:val="00FF4F95"/>
    <w:rsid w:val="00FF57EE"/>
    <w:rsid w:val="00FF5B85"/>
    <w:rsid w:val="00FF7397"/>
    <w:rsid w:val="01BC78EB"/>
    <w:rsid w:val="01C00102"/>
    <w:rsid w:val="01F3CDCA"/>
    <w:rsid w:val="021F5FD8"/>
    <w:rsid w:val="028059F8"/>
    <w:rsid w:val="02B313AA"/>
    <w:rsid w:val="02BC6576"/>
    <w:rsid w:val="02C2BD2F"/>
    <w:rsid w:val="02C491FE"/>
    <w:rsid w:val="02CC00E3"/>
    <w:rsid w:val="03203752"/>
    <w:rsid w:val="0382AEDA"/>
    <w:rsid w:val="038F9E2B"/>
    <w:rsid w:val="0390C523"/>
    <w:rsid w:val="03DB91ED"/>
    <w:rsid w:val="03F78013"/>
    <w:rsid w:val="046F3522"/>
    <w:rsid w:val="049E3F05"/>
    <w:rsid w:val="050556DE"/>
    <w:rsid w:val="051EB111"/>
    <w:rsid w:val="05335C12"/>
    <w:rsid w:val="05368F95"/>
    <w:rsid w:val="053AB978"/>
    <w:rsid w:val="05B9B288"/>
    <w:rsid w:val="05C8B1FC"/>
    <w:rsid w:val="05F9AF04"/>
    <w:rsid w:val="05FF78FD"/>
    <w:rsid w:val="0630BABF"/>
    <w:rsid w:val="06C73EED"/>
    <w:rsid w:val="0761AE4A"/>
    <w:rsid w:val="0762988D"/>
    <w:rsid w:val="07B8CC63"/>
    <w:rsid w:val="07C306C2"/>
    <w:rsid w:val="07D0556C"/>
    <w:rsid w:val="07EC5580"/>
    <w:rsid w:val="080CA455"/>
    <w:rsid w:val="08345B2D"/>
    <w:rsid w:val="0864597C"/>
    <w:rsid w:val="08694354"/>
    <w:rsid w:val="0881C046"/>
    <w:rsid w:val="08AFE4A1"/>
    <w:rsid w:val="08D4EF4B"/>
    <w:rsid w:val="0923E754"/>
    <w:rsid w:val="09A874B6"/>
    <w:rsid w:val="09AFA7A3"/>
    <w:rsid w:val="09DEE9A8"/>
    <w:rsid w:val="09FA037D"/>
    <w:rsid w:val="09FB045E"/>
    <w:rsid w:val="0A06CD35"/>
    <w:rsid w:val="0A1C82AE"/>
    <w:rsid w:val="0A42DA7F"/>
    <w:rsid w:val="0A5507D6"/>
    <w:rsid w:val="0AA94A35"/>
    <w:rsid w:val="0AC5AFD1"/>
    <w:rsid w:val="0AF2A2A2"/>
    <w:rsid w:val="0B3BCF6D"/>
    <w:rsid w:val="0B49EE52"/>
    <w:rsid w:val="0B9D25F9"/>
    <w:rsid w:val="0BB8530F"/>
    <w:rsid w:val="0C210686"/>
    <w:rsid w:val="0C9AD521"/>
    <w:rsid w:val="0CA69E46"/>
    <w:rsid w:val="0CA8E720"/>
    <w:rsid w:val="0CFB82B7"/>
    <w:rsid w:val="0D25459A"/>
    <w:rsid w:val="0D80FC6E"/>
    <w:rsid w:val="0DBD0ADD"/>
    <w:rsid w:val="0DF2050A"/>
    <w:rsid w:val="0E060FA1"/>
    <w:rsid w:val="0E5B9704"/>
    <w:rsid w:val="0E6E3E34"/>
    <w:rsid w:val="0E878BCA"/>
    <w:rsid w:val="0EB4FD4C"/>
    <w:rsid w:val="0EE19BBE"/>
    <w:rsid w:val="10074D62"/>
    <w:rsid w:val="10760EB9"/>
    <w:rsid w:val="109F74D3"/>
    <w:rsid w:val="10B1E932"/>
    <w:rsid w:val="10C19BC2"/>
    <w:rsid w:val="1130D313"/>
    <w:rsid w:val="115806B5"/>
    <w:rsid w:val="117A0F69"/>
    <w:rsid w:val="11B50535"/>
    <w:rsid w:val="11E12BF1"/>
    <w:rsid w:val="12132875"/>
    <w:rsid w:val="121A4E17"/>
    <w:rsid w:val="127AB810"/>
    <w:rsid w:val="131415FD"/>
    <w:rsid w:val="13632910"/>
    <w:rsid w:val="137FAA47"/>
    <w:rsid w:val="13ADAF7B"/>
    <w:rsid w:val="13BEDED8"/>
    <w:rsid w:val="13C6AE59"/>
    <w:rsid w:val="13DC9AA3"/>
    <w:rsid w:val="1416F7C9"/>
    <w:rsid w:val="142EB71C"/>
    <w:rsid w:val="1473451A"/>
    <w:rsid w:val="14C4B28F"/>
    <w:rsid w:val="14CA6B3B"/>
    <w:rsid w:val="14E58B14"/>
    <w:rsid w:val="14E93581"/>
    <w:rsid w:val="15011CCE"/>
    <w:rsid w:val="151636DB"/>
    <w:rsid w:val="1564568F"/>
    <w:rsid w:val="156B90E3"/>
    <w:rsid w:val="1575AB00"/>
    <w:rsid w:val="15982244"/>
    <w:rsid w:val="16011927"/>
    <w:rsid w:val="1606F0D5"/>
    <w:rsid w:val="1636A109"/>
    <w:rsid w:val="1673DE5A"/>
    <w:rsid w:val="1677E3C0"/>
    <w:rsid w:val="16A3E523"/>
    <w:rsid w:val="16A47574"/>
    <w:rsid w:val="16E7C809"/>
    <w:rsid w:val="16F7CF34"/>
    <w:rsid w:val="17068AB9"/>
    <w:rsid w:val="1730DD46"/>
    <w:rsid w:val="176151B0"/>
    <w:rsid w:val="17CE9E47"/>
    <w:rsid w:val="187B7BF2"/>
    <w:rsid w:val="1891177F"/>
    <w:rsid w:val="18981014"/>
    <w:rsid w:val="18AD53F0"/>
    <w:rsid w:val="18D10CE1"/>
    <w:rsid w:val="18DBBDCB"/>
    <w:rsid w:val="18F63C3D"/>
    <w:rsid w:val="18F933C0"/>
    <w:rsid w:val="198160B0"/>
    <w:rsid w:val="1999295D"/>
    <w:rsid w:val="19A9129B"/>
    <w:rsid w:val="1A03C8A2"/>
    <w:rsid w:val="1A0E1B43"/>
    <w:rsid w:val="1A1CF0FF"/>
    <w:rsid w:val="1A3643E8"/>
    <w:rsid w:val="1A40BC14"/>
    <w:rsid w:val="1A5D64F1"/>
    <w:rsid w:val="1A7F4683"/>
    <w:rsid w:val="1B7DE20B"/>
    <w:rsid w:val="1BC80C4C"/>
    <w:rsid w:val="1BC9DD10"/>
    <w:rsid w:val="1BD30464"/>
    <w:rsid w:val="1BF45A03"/>
    <w:rsid w:val="1C65E073"/>
    <w:rsid w:val="1C826CA3"/>
    <w:rsid w:val="1C8CF368"/>
    <w:rsid w:val="1CBBC86F"/>
    <w:rsid w:val="1D6A548C"/>
    <w:rsid w:val="1D7234C0"/>
    <w:rsid w:val="1D80C513"/>
    <w:rsid w:val="1D8E274E"/>
    <w:rsid w:val="1D913B3F"/>
    <w:rsid w:val="1DCE9F6B"/>
    <w:rsid w:val="1DFAFC65"/>
    <w:rsid w:val="1EB56468"/>
    <w:rsid w:val="1EC1B76C"/>
    <w:rsid w:val="1ECEAB2A"/>
    <w:rsid w:val="1FBA0AC3"/>
    <w:rsid w:val="1FD862BE"/>
    <w:rsid w:val="1FF4A88E"/>
    <w:rsid w:val="1FF66BE5"/>
    <w:rsid w:val="1FFA8189"/>
    <w:rsid w:val="2089DF54"/>
    <w:rsid w:val="20DFDACB"/>
    <w:rsid w:val="212B93CE"/>
    <w:rsid w:val="214EAC6E"/>
    <w:rsid w:val="216AA5BB"/>
    <w:rsid w:val="21A42CCE"/>
    <w:rsid w:val="21D1CEDF"/>
    <w:rsid w:val="229530FD"/>
    <w:rsid w:val="22AE595A"/>
    <w:rsid w:val="22C5DE9C"/>
    <w:rsid w:val="22E63968"/>
    <w:rsid w:val="230EA277"/>
    <w:rsid w:val="23A3E067"/>
    <w:rsid w:val="23B2986E"/>
    <w:rsid w:val="23D73FB6"/>
    <w:rsid w:val="2420DB58"/>
    <w:rsid w:val="242EAAB1"/>
    <w:rsid w:val="24603027"/>
    <w:rsid w:val="2460B6CF"/>
    <w:rsid w:val="247068A7"/>
    <w:rsid w:val="24DD4844"/>
    <w:rsid w:val="251D0AC1"/>
    <w:rsid w:val="254897BE"/>
    <w:rsid w:val="255B88AB"/>
    <w:rsid w:val="25A5DE8D"/>
    <w:rsid w:val="25B34BEE"/>
    <w:rsid w:val="25BB96E8"/>
    <w:rsid w:val="25DF38FD"/>
    <w:rsid w:val="25EFAC88"/>
    <w:rsid w:val="260644BB"/>
    <w:rsid w:val="2717C866"/>
    <w:rsid w:val="274BDFB2"/>
    <w:rsid w:val="27ADCBE0"/>
    <w:rsid w:val="27CA0BC1"/>
    <w:rsid w:val="27E12A01"/>
    <w:rsid w:val="28473BFA"/>
    <w:rsid w:val="28798837"/>
    <w:rsid w:val="2891B1CA"/>
    <w:rsid w:val="28D4AD6B"/>
    <w:rsid w:val="29047281"/>
    <w:rsid w:val="291D9ADE"/>
    <w:rsid w:val="298190D6"/>
    <w:rsid w:val="29A26E08"/>
    <w:rsid w:val="2A6389CD"/>
    <w:rsid w:val="2AA62AEA"/>
    <w:rsid w:val="2B2302EB"/>
    <w:rsid w:val="2B2FBDD4"/>
    <w:rsid w:val="2B7004E3"/>
    <w:rsid w:val="2BA34898"/>
    <w:rsid w:val="2BBDAA53"/>
    <w:rsid w:val="2BDC9EC4"/>
    <w:rsid w:val="2C005372"/>
    <w:rsid w:val="2C553BA0"/>
    <w:rsid w:val="2C5F5F68"/>
    <w:rsid w:val="2CB855ED"/>
    <w:rsid w:val="2CC73EE7"/>
    <w:rsid w:val="2CC76C4F"/>
    <w:rsid w:val="2CED7A90"/>
    <w:rsid w:val="2CFCC93B"/>
    <w:rsid w:val="2D620968"/>
    <w:rsid w:val="2E0CA76E"/>
    <w:rsid w:val="2EA69B2D"/>
    <w:rsid w:val="2EB75471"/>
    <w:rsid w:val="2F31258E"/>
    <w:rsid w:val="2F4105D7"/>
    <w:rsid w:val="2F63C722"/>
    <w:rsid w:val="2FCFCB3C"/>
    <w:rsid w:val="3005355A"/>
    <w:rsid w:val="30437606"/>
    <w:rsid w:val="3062CD42"/>
    <w:rsid w:val="30A92B19"/>
    <w:rsid w:val="30D7E26A"/>
    <w:rsid w:val="31063715"/>
    <w:rsid w:val="31564C1C"/>
    <w:rsid w:val="31A7C356"/>
    <w:rsid w:val="31D9FA30"/>
    <w:rsid w:val="3224ADE8"/>
    <w:rsid w:val="3232B7EB"/>
    <w:rsid w:val="3250FB54"/>
    <w:rsid w:val="3276C4C9"/>
    <w:rsid w:val="327E854B"/>
    <w:rsid w:val="32EABC10"/>
    <w:rsid w:val="3344F496"/>
    <w:rsid w:val="334B5994"/>
    <w:rsid w:val="335CBC14"/>
    <w:rsid w:val="339D3BD4"/>
    <w:rsid w:val="339D82CA"/>
    <w:rsid w:val="33FE42B8"/>
    <w:rsid w:val="342227CA"/>
    <w:rsid w:val="3496D5B6"/>
    <w:rsid w:val="35AB538D"/>
    <w:rsid w:val="35E0E97E"/>
    <w:rsid w:val="361A6F61"/>
    <w:rsid w:val="362A4A58"/>
    <w:rsid w:val="3681FB62"/>
    <w:rsid w:val="36945CD6"/>
    <w:rsid w:val="375272F0"/>
    <w:rsid w:val="376EC49B"/>
    <w:rsid w:val="37B555B6"/>
    <w:rsid w:val="3802329B"/>
    <w:rsid w:val="381641B2"/>
    <w:rsid w:val="381DCBC3"/>
    <w:rsid w:val="382C2595"/>
    <w:rsid w:val="38902B56"/>
    <w:rsid w:val="39258E59"/>
    <w:rsid w:val="3976C7F1"/>
    <w:rsid w:val="39782EEF"/>
    <w:rsid w:val="3A11C0AF"/>
    <w:rsid w:val="3A3A9A99"/>
    <w:rsid w:val="3AA2C376"/>
    <w:rsid w:val="3AB32039"/>
    <w:rsid w:val="3B857F18"/>
    <w:rsid w:val="3C17961C"/>
    <w:rsid w:val="3CA1E76A"/>
    <w:rsid w:val="3DA31B50"/>
    <w:rsid w:val="3EAE86D6"/>
    <w:rsid w:val="3ECA03C5"/>
    <w:rsid w:val="3EE9CD30"/>
    <w:rsid w:val="3F549C06"/>
    <w:rsid w:val="3FA28CB4"/>
    <w:rsid w:val="3FB80441"/>
    <w:rsid w:val="3FD0C62F"/>
    <w:rsid w:val="3FD1DF25"/>
    <w:rsid w:val="3FE60975"/>
    <w:rsid w:val="402216BF"/>
    <w:rsid w:val="40277394"/>
    <w:rsid w:val="402819DA"/>
    <w:rsid w:val="402C5EF5"/>
    <w:rsid w:val="404ABEDB"/>
    <w:rsid w:val="4065D426"/>
    <w:rsid w:val="40778521"/>
    <w:rsid w:val="40A130FD"/>
    <w:rsid w:val="40D114A8"/>
    <w:rsid w:val="40ED7F0B"/>
    <w:rsid w:val="4115D9B2"/>
    <w:rsid w:val="41583558"/>
    <w:rsid w:val="415B7B8A"/>
    <w:rsid w:val="41C0F348"/>
    <w:rsid w:val="41C3EA3B"/>
    <w:rsid w:val="41DEC518"/>
    <w:rsid w:val="41E58E1E"/>
    <w:rsid w:val="4239DE25"/>
    <w:rsid w:val="4296B7E9"/>
    <w:rsid w:val="429F02E3"/>
    <w:rsid w:val="42E92449"/>
    <w:rsid w:val="4305898C"/>
    <w:rsid w:val="43815824"/>
    <w:rsid w:val="438A754C"/>
    <w:rsid w:val="439F9FF7"/>
    <w:rsid w:val="441546FA"/>
    <w:rsid w:val="441AAF01"/>
    <w:rsid w:val="444D7A74"/>
    <w:rsid w:val="44931C4C"/>
    <w:rsid w:val="44AEC62B"/>
    <w:rsid w:val="44C0D7FE"/>
    <w:rsid w:val="44CF48F6"/>
    <w:rsid w:val="4577A3EB"/>
    <w:rsid w:val="45F0DD0E"/>
    <w:rsid w:val="46034B38"/>
    <w:rsid w:val="46474A75"/>
    <w:rsid w:val="464A968C"/>
    <w:rsid w:val="466B1957"/>
    <w:rsid w:val="4672B4AC"/>
    <w:rsid w:val="46A71C33"/>
    <w:rsid w:val="46F0176D"/>
    <w:rsid w:val="47517870"/>
    <w:rsid w:val="47767AC6"/>
    <w:rsid w:val="4783AEDD"/>
    <w:rsid w:val="478E1E7A"/>
    <w:rsid w:val="47A375EA"/>
    <w:rsid w:val="47B57939"/>
    <w:rsid w:val="48100FCB"/>
    <w:rsid w:val="48F3C5F5"/>
    <w:rsid w:val="4907C33A"/>
    <w:rsid w:val="4920EB97"/>
    <w:rsid w:val="49348A86"/>
    <w:rsid w:val="4951FCA3"/>
    <w:rsid w:val="49AB47C0"/>
    <w:rsid w:val="49E0B49E"/>
    <w:rsid w:val="49F1BD28"/>
    <w:rsid w:val="4A5BDB20"/>
    <w:rsid w:val="4A8F6222"/>
    <w:rsid w:val="4AAA426C"/>
    <w:rsid w:val="4ABB4F9F"/>
    <w:rsid w:val="4AEAA608"/>
    <w:rsid w:val="4B551E4B"/>
    <w:rsid w:val="4B620F32"/>
    <w:rsid w:val="4B95EA35"/>
    <w:rsid w:val="4B973829"/>
    <w:rsid w:val="4B9B6F43"/>
    <w:rsid w:val="4B9DD7BB"/>
    <w:rsid w:val="4C29E515"/>
    <w:rsid w:val="4C2B3283"/>
    <w:rsid w:val="4C38A661"/>
    <w:rsid w:val="4C80218C"/>
    <w:rsid w:val="4CD9E009"/>
    <w:rsid w:val="4CE380EE"/>
    <w:rsid w:val="4D5E615A"/>
    <w:rsid w:val="4DDB345D"/>
    <w:rsid w:val="4E0C18BE"/>
    <w:rsid w:val="4E7FE6F6"/>
    <w:rsid w:val="4EB75F21"/>
    <w:rsid w:val="4EC8C614"/>
    <w:rsid w:val="4F0E02BE"/>
    <w:rsid w:val="4F161D91"/>
    <w:rsid w:val="4F2AF0E9"/>
    <w:rsid w:val="4FA3CC0A"/>
    <w:rsid w:val="4FAA59ED"/>
    <w:rsid w:val="4FD42290"/>
    <w:rsid w:val="4FDABC03"/>
    <w:rsid w:val="505180EF"/>
    <w:rsid w:val="508DE1B3"/>
    <w:rsid w:val="511435FE"/>
    <w:rsid w:val="5192826A"/>
    <w:rsid w:val="51A7488C"/>
    <w:rsid w:val="51AD512C"/>
    <w:rsid w:val="52052BB9"/>
    <w:rsid w:val="521E2D5B"/>
    <w:rsid w:val="52864AD9"/>
    <w:rsid w:val="52B8192D"/>
    <w:rsid w:val="53230443"/>
    <w:rsid w:val="53619272"/>
    <w:rsid w:val="5383F9BB"/>
    <w:rsid w:val="53F98BC0"/>
    <w:rsid w:val="54391CA5"/>
    <w:rsid w:val="5464B72D"/>
    <w:rsid w:val="5475E51A"/>
    <w:rsid w:val="5536B478"/>
    <w:rsid w:val="5546D143"/>
    <w:rsid w:val="556274BF"/>
    <w:rsid w:val="55E64642"/>
    <w:rsid w:val="55F9E531"/>
    <w:rsid w:val="5605EFCC"/>
    <w:rsid w:val="56199DB3"/>
    <w:rsid w:val="563C420C"/>
    <w:rsid w:val="5640A5E2"/>
    <w:rsid w:val="567AB9AF"/>
    <w:rsid w:val="5682F47A"/>
    <w:rsid w:val="56A4EF18"/>
    <w:rsid w:val="57668F1C"/>
    <w:rsid w:val="5795B592"/>
    <w:rsid w:val="57C167D6"/>
    <w:rsid w:val="5804EBF5"/>
    <w:rsid w:val="5824C755"/>
    <w:rsid w:val="58259185"/>
    <w:rsid w:val="582645E1"/>
    <w:rsid w:val="5843D86C"/>
    <w:rsid w:val="585FD407"/>
    <w:rsid w:val="58A6FA65"/>
    <w:rsid w:val="58F341F1"/>
    <w:rsid w:val="59025F7D"/>
    <w:rsid w:val="593185F3"/>
    <w:rsid w:val="5A33A82F"/>
    <w:rsid w:val="5A67DDF9"/>
    <w:rsid w:val="5A9F4175"/>
    <w:rsid w:val="5AA8DDD2"/>
    <w:rsid w:val="5B72BB46"/>
    <w:rsid w:val="5BAEDB37"/>
    <w:rsid w:val="5C1888F5"/>
    <w:rsid w:val="5C7E2FE2"/>
    <w:rsid w:val="5CB10BC9"/>
    <w:rsid w:val="5CD7E960"/>
    <w:rsid w:val="5D4FCBE6"/>
    <w:rsid w:val="5D52A35A"/>
    <w:rsid w:val="5D5511BE"/>
    <w:rsid w:val="5D81515C"/>
    <w:rsid w:val="5DB45956"/>
    <w:rsid w:val="5DC14FDA"/>
    <w:rsid w:val="5DCF49C8"/>
    <w:rsid w:val="5DF15827"/>
    <w:rsid w:val="5E2FB7D7"/>
    <w:rsid w:val="5EC4753A"/>
    <w:rsid w:val="5EE58876"/>
    <w:rsid w:val="5EEBE289"/>
    <w:rsid w:val="5F2F6698"/>
    <w:rsid w:val="5F4EE5C1"/>
    <w:rsid w:val="5F511B3E"/>
    <w:rsid w:val="5F6CBB67"/>
    <w:rsid w:val="5F6D7EFF"/>
    <w:rsid w:val="5F7CC292"/>
    <w:rsid w:val="5F8A2E7F"/>
    <w:rsid w:val="5F8D2888"/>
    <w:rsid w:val="5FB84B12"/>
    <w:rsid w:val="5FBF974B"/>
    <w:rsid w:val="5FD61CE2"/>
    <w:rsid w:val="5FE6BF1E"/>
    <w:rsid w:val="609F5A7F"/>
    <w:rsid w:val="60D15431"/>
    <w:rsid w:val="614F6BA1"/>
    <w:rsid w:val="615CD388"/>
    <w:rsid w:val="61BBDB04"/>
    <w:rsid w:val="620B7534"/>
    <w:rsid w:val="621FA5A1"/>
    <w:rsid w:val="623E8F37"/>
    <w:rsid w:val="6248C598"/>
    <w:rsid w:val="62914AB4"/>
    <w:rsid w:val="62A45C29"/>
    <w:rsid w:val="62B51BDE"/>
    <w:rsid w:val="62D4E1EC"/>
    <w:rsid w:val="62E46E4F"/>
    <w:rsid w:val="62F7380D"/>
    <w:rsid w:val="63A5E50D"/>
    <w:rsid w:val="63A73301"/>
    <w:rsid w:val="63BF0D6A"/>
    <w:rsid w:val="643EA23F"/>
    <w:rsid w:val="6440EED7"/>
    <w:rsid w:val="64415436"/>
    <w:rsid w:val="644AEAF4"/>
    <w:rsid w:val="644EA49A"/>
    <w:rsid w:val="64F8DCFD"/>
    <w:rsid w:val="6505FD1E"/>
    <w:rsid w:val="650CA423"/>
    <w:rsid w:val="653B9293"/>
    <w:rsid w:val="6541FB2A"/>
    <w:rsid w:val="659AAF54"/>
    <w:rsid w:val="65DBFCEB"/>
    <w:rsid w:val="65EB2F35"/>
    <w:rsid w:val="661C1396"/>
    <w:rsid w:val="668F4C27"/>
    <w:rsid w:val="66FC0F79"/>
    <w:rsid w:val="6717C232"/>
    <w:rsid w:val="671E6D68"/>
    <w:rsid w:val="673A57C6"/>
    <w:rsid w:val="677AD33F"/>
    <w:rsid w:val="67F41B5D"/>
    <w:rsid w:val="684A7A5C"/>
    <w:rsid w:val="685DCBB0"/>
    <w:rsid w:val="68A19A36"/>
    <w:rsid w:val="68BD1E2F"/>
    <w:rsid w:val="69074870"/>
    <w:rsid w:val="690EECFA"/>
    <w:rsid w:val="697FB5BB"/>
    <w:rsid w:val="699B4739"/>
    <w:rsid w:val="6A0E6F90"/>
    <w:rsid w:val="6A112122"/>
    <w:rsid w:val="6A16F43A"/>
    <w:rsid w:val="6A2FBB47"/>
    <w:rsid w:val="6A5262CB"/>
    <w:rsid w:val="6AA53FE2"/>
    <w:rsid w:val="6B1B861C"/>
    <w:rsid w:val="6B62BD4A"/>
    <w:rsid w:val="6B989DFF"/>
    <w:rsid w:val="6BBE14B4"/>
    <w:rsid w:val="6BCA1F4F"/>
    <w:rsid w:val="6BDB83CE"/>
    <w:rsid w:val="6C7384C5"/>
    <w:rsid w:val="6C77022B"/>
    <w:rsid w:val="6C9911BC"/>
    <w:rsid w:val="6CEEE426"/>
    <w:rsid w:val="6D1DEB7F"/>
    <w:rsid w:val="6D4CC753"/>
    <w:rsid w:val="6DB3BE73"/>
    <w:rsid w:val="6DD224C1"/>
    <w:rsid w:val="6E149005"/>
    <w:rsid w:val="6E29B77B"/>
    <w:rsid w:val="6EBD31B6"/>
    <w:rsid w:val="6F16DC25"/>
    <w:rsid w:val="6F560431"/>
    <w:rsid w:val="6F64EC88"/>
    <w:rsid w:val="6F84C739"/>
    <w:rsid w:val="6FC1A801"/>
    <w:rsid w:val="6FC9948C"/>
    <w:rsid w:val="6FE06167"/>
    <w:rsid w:val="701C8127"/>
    <w:rsid w:val="706C3158"/>
    <w:rsid w:val="70962215"/>
    <w:rsid w:val="70E49EA3"/>
    <w:rsid w:val="70F33B90"/>
    <w:rsid w:val="7119CA26"/>
    <w:rsid w:val="713F95B7"/>
    <w:rsid w:val="71C8CD28"/>
    <w:rsid w:val="71F5B72C"/>
    <w:rsid w:val="7241DE18"/>
    <w:rsid w:val="724C3E9D"/>
    <w:rsid w:val="727F0E6E"/>
    <w:rsid w:val="729B0AF9"/>
    <w:rsid w:val="72EDC715"/>
    <w:rsid w:val="734A1B37"/>
    <w:rsid w:val="735BD6F0"/>
    <w:rsid w:val="73797A60"/>
    <w:rsid w:val="73C204A4"/>
    <w:rsid w:val="73E8DF1B"/>
    <w:rsid w:val="73EB9A30"/>
    <w:rsid w:val="743AAFA3"/>
    <w:rsid w:val="7449FB17"/>
    <w:rsid w:val="7475ABCA"/>
    <w:rsid w:val="74A58797"/>
    <w:rsid w:val="74D19D8D"/>
    <w:rsid w:val="75006DEA"/>
    <w:rsid w:val="7530EAEA"/>
    <w:rsid w:val="7629F4DF"/>
    <w:rsid w:val="7638FA93"/>
    <w:rsid w:val="76706572"/>
    <w:rsid w:val="7759A8C3"/>
    <w:rsid w:val="779E4DF0"/>
    <w:rsid w:val="77DD2859"/>
    <w:rsid w:val="7827A7D4"/>
    <w:rsid w:val="785A9833"/>
    <w:rsid w:val="785F35C3"/>
    <w:rsid w:val="78A9713D"/>
    <w:rsid w:val="79178013"/>
    <w:rsid w:val="798382A9"/>
    <w:rsid w:val="79AC3948"/>
    <w:rsid w:val="79EE693A"/>
    <w:rsid w:val="7A64C1DC"/>
    <w:rsid w:val="7A6B46F6"/>
    <w:rsid w:val="7B1C9083"/>
    <w:rsid w:val="7B4BE392"/>
    <w:rsid w:val="7B59E434"/>
    <w:rsid w:val="7BE4F4A9"/>
    <w:rsid w:val="7C0001ED"/>
    <w:rsid w:val="7C03292B"/>
    <w:rsid w:val="7C08662C"/>
    <w:rsid w:val="7C0C447C"/>
    <w:rsid w:val="7C22312A"/>
    <w:rsid w:val="7C4A5597"/>
    <w:rsid w:val="7C93441D"/>
    <w:rsid w:val="7CA29D95"/>
    <w:rsid w:val="7CBB236B"/>
    <w:rsid w:val="7D180195"/>
    <w:rsid w:val="7D3D7DEC"/>
    <w:rsid w:val="7D62EB1D"/>
    <w:rsid w:val="7DA50A7F"/>
    <w:rsid w:val="7DF0D0AA"/>
    <w:rsid w:val="7E885BE9"/>
    <w:rsid w:val="7EACEBF7"/>
    <w:rsid w:val="7EAF3DB6"/>
    <w:rsid w:val="7EEB2657"/>
    <w:rsid w:val="7EEC2876"/>
    <w:rsid w:val="7EFEBB7E"/>
    <w:rsid w:val="7F098078"/>
    <w:rsid w:val="7F15ECE3"/>
    <w:rsid w:val="7F692453"/>
    <w:rsid w:val="7FE7C9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C133"/>
  <w15:chartTrackingRefBased/>
  <w15:docId w15:val="{D49619EC-4E13-40A7-B9FE-776EB8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02"/>
    <w:pPr>
      <w:spacing w:after="0" w:line="240" w:lineRule="auto"/>
    </w:p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List Paragraph11,L,Recommendation,CV text,Table text,COOP,列出段落"/>
    <w:basedOn w:val="Normal"/>
    <w:link w:val="ListParagraphChar"/>
    <w:uiPriority w:val="34"/>
    <w:qFormat/>
    <w:rsid w:val="00057702"/>
    <w:pPr>
      <w:ind w:left="720"/>
    </w:pPr>
  </w:style>
  <w:style w:type="table" w:styleId="TableGrid">
    <w:name w:val="Table Grid"/>
    <w:basedOn w:val="TableNormal"/>
    <w:uiPriority w:val="39"/>
    <w:rsid w:val="00C0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Mention1">
    <w:name w:val="Mention1"/>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Pr>
      <w:sz w:val="20"/>
      <w:szCs w:val="25"/>
    </w:rPr>
  </w:style>
  <w:style w:type="character" w:customStyle="1" w:styleId="CommentTextChar">
    <w:name w:val="Comment Text Char"/>
    <w:basedOn w:val="DefaultParagraphFont"/>
    <w:link w:val="CommentText"/>
    <w:uiPriority w:val="99"/>
    <w:rPr>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1643"/>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81643"/>
    <w:rPr>
      <w:rFonts w:ascii="Segoe UI" w:hAnsi="Segoe UI" w:cs="Angsana New"/>
      <w:sz w:val="18"/>
      <w:szCs w:val="22"/>
    </w:rPr>
  </w:style>
  <w:style w:type="paragraph" w:styleId="CommentSubject">
    <w:name w:val="annotation subject"/>
    <w:basedOn w:val="CommentText"/>
    <w:next w:val="CommentText"/>
    <w:link w:val="CommentSubjectChar"/>
    <w:uiPriority w:val="99"/>
    <w:semiHidden/>
    <w:unhideWhenUsed/>
    <w:rsid w:val="00681643"/>
    <w:rPr>
      <w:b/>
      <w:bCs/>
    </w:rPr>
  </w:style>
  <w:style w:type="character" w:customStyle="1" w:styleId="CommentSubjectChar">
    <w:name w:val="Comment Subject Char"/>
    <w:basedOn w:val="CommentTextChar"/>
    <w:link w:val="CommentSubject"/>
    <w:uiPriority w:val="99"/>
    <w:semiHidden/>
    <w:rsid w:val="00681643"/>
    <w:rPr>
      <w:b/>
      <w:bCs/>
      <w:sz w:val="20"/>
      <w:szCs w:val="25"/>
    </w:rPr>
  </w:style>
  <w:style w:type="paragraph" w:styleId="Revision">
    <w:name w:val="Revision"/>
    <w:hidden/>
    <w:uiPriority w:val="99"/>
    <w:semiHidden/>
    <w:rsid w:val="00361276"/>
    <w:pPr>
      <w:spacing w:after="0" w:line="240" w:lineRule="auto"/>
    </w:pPr>
  </w:style>
  <w:style w:type="character" w:styleId="FollowedHyperlink">
    <w:name w:val="FollowedHyperlink"/>
    <w:basedOn w:val="DefaultParagraphFont"/>
    <w:uiPriority w:val="99"/>
    <w:semiHidden/>
    <w:unhideWhenUsed/>
    <w:rsid w:val="001102ED"/>
    <w:rPr>
      <w:color w:val="954F72" w:themeColor="followedHyperlink"/>
      <w:u w:val="single"/>
    </w:rPr>
  </w:style>
  <w:style w:type="character" w:customStyle="1" w:styleId="normaltextrun">
    <w:name w:val="normaltextrun"/>
    <w:basedOn w:val="DefaultParagraphFont"/>
    <w:rsid w:val="000F547C"/>
  </w:style>
  <w:style w:type="paragraph" w:styleId="Header">
    <w:name w:val="header"/>
    <w:basedOn w:val="Normal"/>
    <w:link w:val="HeaderChar"/>
    <w:uiPriority w:val="99"/>
    <w:semiHidden/>
    <w:unhideWhenUsed/>
    <w:rsid w:val="00F63320"/>
    <w:pPr>
      <w:tabs>
        <w:tab w:val="center" w:pos="4513"/>
        <w:tab w:val="right" w:pos="9026"/>
      </w:tabs>
    </w:pPr>
  </w:style>
  <w:style w:type="character" w:customStyle="1" w:styleId="HeaderChar">
    <w:name w:val="Header Char"/>
    <w:basedOn w:val="DefaultParagraphFont"/>
    <w:link w:val="Header"/>
    <w:uiPriority w:val="99"/>
    <w:semiHidden/>
    <w:rsid w:val="00F63320"/>
  </w:style>
  <w:style w:type="paragraph" w:styleId="Footer">
    <w:name w:val="footer"/>
    <w:basedOn w:val="Normal"/>
    <w:link w:val="FooterChar"/>
    <w:uiPriority w:val="99"/>
    <w:semiHidden/>
    <w:unhideWhenUsed/>
    <w:rsid w:val="00F63320"/>
    <w:pPr>
      <w:tabs>
        <w:tab w:val="center" w:pos="4513"/>
        <w:tab w:val="right" w:pos="9026"/>
      </w:tabs>
    </w:pPr>
  </w:style>
  <w:style w:type="character" w:customStyle="1" w:styleId="FooterChar">
    <w:name w:val="Footer Char"/>
    <w:basedOn w:val="DefaultParagraphFont"/>
    <w:link w:val="Footer"/>
    <w:uiPriority w:val="99"/>
    <w:semiHidden/>
    <w:rsid w:val="00F63320"/>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uiPriority w:val="34"/>
    <w:qFormat/>
    <w:locked/>
    <w:rsid w:val="00A46B7A"/>
  </w:style>
  <w:style w:type="paragraph" w:customStyle="1" w:styleId="eSubheadingGreen16pt">
    <w:name w:val="e. Subheading Green 16pt"/>
    <w:basedOn w:val="Normal"/>
    <w:qFormat/>
    <w:rsid w:val="00A46B7A"/>
    <w:pPr>
      <w:spacing w:before="480" w:after="240"/>
    </w:pPr>
    <w:rPr>
      <w:rFonts w:ascii="Calibri" w:hAnsi="Calibri"/>
      <w:b/>
      <w:color w:val="9EC54C"/>
      <w:sz w:val="3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6452">
      <w:bodyDiv w:val="1"/>
      <w:marLeft w:val="0"/>
      <w:marRight w:val="0"/>
      <w:marTop w:val="0"/>
      <w:marBottom w:val="0"/>
      <w:divBdr>
        <w:top w:val="none" w:sz="0" w:space="0" w:color="auto"/>
        <w:left w:val="none" w:sz="0" w:space="0" w:color="auto"/>
        <w:bottom w:val="none" w:sz="0" w:space="0" w:color="auto"/>
        <w:right w:val="none" w:sz="0" w:space="0" w:color="auto"/>
      </w:divBdr>
      <w:divsChild>
        <w:div w:id="1926913870">
          <w:marLeft w:val="0"/>
          <w:marRight w:val="0"/>
          <w:marTop w:val="0"/>
          <w:marBottom w:val="120"/>
          <w:divBdr>
            <w:top w:val="none" w:sz="0" w:space="0" w:color="auto"/>
            <w:left w:val="none" w:sz="0" w:space="0" w:color="auto"/>
            <w:bottom w:val="none" w:sz="0" w:space="0" w:color="auto"/>
            <w:right w:val="none" w:sz="0" w:space="0" w:color="auto"/>
          </w:divBdr>
          <w:divsChild>
            <w:div w:id="628127445">
              <w:marLeft w:val="0"/>
              <w:marRight w:val="0"/>
              <w:marTop w:val="0"/>
              <w:marBottom w:val="0"/>
              <w:divBdr>
                <w:top w:val="none" w:sz="0" w:space="0" w:color="auto"/>
                <w:left w:val="none" w:sz="0" w:space="0" w:color="auto"/>
                <w:bottom w:val="none" w:sz="0" w:space="0" w:color="auto"/>
                <w:right w:val="none" w:sz="0" w:space="0" w:color="auto"/>
              </w:divBdr>
            </w:div>
          </w:divsChild>
        </w:div>
        <w:div w:id="2133671647">
          <w:marLeft w:val="0"/>
          <w:marRight w:val="0"/>
          <w:marTop w:val="0"/>
          <w:marBottom w:val="120"/>
          <w:divBdr>
            <w:top w:val="none" w:sz="0" w:space="0" w:color="auto"/>
            <w:left w:val="none" w:sz="0" w:space="0" w:color="auto"/>
            <w:bottom w:val="none" w:sz="0" w:space="0" w:color="auto"/>
            <w:right w:val="none" w:sz="0" w:space="0" w:color="auto"/>
          </w:divBdr>
          <w:divsChild>
            <w:div w:id="16342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0018">
      <w:bodyDiv w:val="1"/>
      <w:marLeft w:val="0"/>
      <w:marRight w:val="0"/>
      <w:marTop w:val="0"/>
      <w:marBottom w:val="0"/>
      <w:divBdr>
        <w:top w:val="none" w:sz="0" w:space="0" w:color="auto"/>
        <w:left w:val="none" w:sz="0" w:space="0" w:color="auto"/>
        <w:bottom w:val="none" w:sz="0" w:space="0" w:color="auto"/>
        <w:right w:val="none" w:sz="0" w:space="0" w:color="auto"/>
      </w:divBdr>
    </w:div>
    <w:div w:id="1494494630">
      <w:bodyDiv w:val="1"/>
      <w:marLeft w:val="0"/>
      <w:marRight w:val="0"/>
      <w:marTop w:val="0"/>
      <w:marBottom w:val="0"/>
      <w:divBdr>
        <w:top w:val="none" w:sz="0" w:space="0" w:color="auto"/>
        <w:left w:val="none" w:sz="0" w:space="0" w:color="auto"/>
        <w:bottom w:val="none" w:sz="0" w:space="0" w:color="auto"/>
        <w:right w:val="none" w:sz="0" w:space="0" w:color="auto"/>
      </w:divBdr>
    </w:div>
    <w:div w:id="2095784113">
      <w:bodyDiv w:val="1"/>
      <w:marLeft w:val="0"/>
      <w:marRight w:val="0"/>
      <w:marTop w:val="0"/>
      <w:marBottom w:val="0"/>
      <w:divBdr>
        <w:top w:val="none" w:sz="0" w:space="0" w:color="auto"/>
        <w:left w:val="none" w:sz="0" w:space="0" w:color="auto"/>
        <w:bottom w:val="none" w:sz="0" w:space="0" w:color="auto"/>
        <w:right w:val="none" w:sz="0" w:space="0" w:color="auto"/>
      </w:divBdr>
    </w:div>
    <w:div w:id="2121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A_Procurement_BKK@savethechildre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1FD0BBF9FD448A047B9213F274B93" ma:contentTypeVersion="13" ma:contentTypeDescription="Create a new document." ma:contentTypeScope="" ma:versionID="163eb7b2ba3b97695f8a4701cd3cdd35">
  <xsd:schema xmlns:xsd="http://www.w3.org/2001/XMLSchema" xmlns:xs="http://www.w3.org/2001/XMLSchema" xmlns:p="http://schemas.microsoft.com/office/2006/metadata/properties" xmlns:ns2="c8f92dba-a300-4aab-aceb-e4ab2db5ebda" xmlns:ns3="d30509a5-7acc-451b-8d65-eb2bb7fbb140" targetNamespace="http://schemas.microsoft.com/office/2006/metadata/properties" ma:root="true" ma:fieldsID="34c3308faa0496b28c30ebe368ee26f3" ns2:_="" ns3:_="">
    <xsd:import namespace="c8f92dba-a300-4aab-aceb-e4ab2db5ebda"/>
    <xsd:import namespace="d30509a5-7acc-451b-8d65-eb2bb7fbb1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2dba-a300-4aab-aceb-e4ab2db5e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509a5-7acc-451b-8d65-eb2bb7fbb1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2253-5621-4BB9-9C6A-A3C1FCD0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2dba-a300-4aab-aceb-e4ab2db5ebda"/>
    <ds:schemaRef ds:uri="d30509a5-7acc-451b-8d65-eb2bb7fb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D3CE9-4045-4E79-8646-0A344466F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D6617-FFBE-4981-9D80-5A1F13D96A2D}">
  <ds:schemaRefs>
    <ds:schemaRef ds:uri="http://schemas.microsoft.com/sharepoint/v3/contenttype/forms"/>
  </ds:schemaRefs>
</ds:datastoreItem>
</file>

<file path=customXml/itemProps4.xml><?xml version="1.0" encoding="utf-8"?>
<ds:datastoreItem xmlns:ds="http://schemas.openxmlformats.org/officeDocument/2006/customXml" ds:itemID="{79F15BB6-FFE2-431C-8A1C-1E9D42E4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7459</Words>
  <Characters>42518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49878</CharactersWithSpaces>
  <SharedDoc>false</SharedDoc>
  <HLinks>
    <vt:vector size="6" baseType="variant">
      <vt:variant>
        <vt:i4>6553682</vt:i4>
      </vt:variant>
      <vt:variant>
        <vt:i4>0</vt:i4>
      </vt:variant>
      <vt:variant>
        <vt:i4>0</vt:i4>
      </vt:variant>
      <vt:variant>
        <vt:i4>5</vt:i4>
      </vt:variant>
      <vt:variant>
        <vt:lpwstr>mailto:THA_Procurement_BKK@savethechildren.org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Krairit, Khem</dc:creator>
  <cp:keywords/>
  <dc:description/>
  <cp:lastModifiedBy>Limsakun, Nawasorn</cp:lastModifiedBy>
  <cp:revision>2</cp:revision>
  <cp:lastPrinted>2021-09-24T14:21:00Z</cp:lastPrinted>
  <dcterms:created xsi:type="dcterms:W3CDTF">2021-09-27T05:31:00Z</dcterms:created>
  <dcterms:modified xsi:type="dcterms:W3CDTF">2021-09-27T05:31:00Z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0x01010023F1FD0BBF9FD448A047B9213F274B93</vt:lpwstr>
  </property>
</Properties>
</file>