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297E5C15" w14:textId="77777777" w:rsidTr="00943920">
        <w:trPr>
          <w:trHeight w:val="841"/>
        </w:trPr>
        <w:tc>
          <w:tcPr>
            <w:tcW w:w="7621" w:type="dxa"/>
            <w:gridSpan w:val="2"/>
            <w:shd w:val="clear" w:color="auto" w:fill="auto"/>
            <w:vAlign w:val="center"/>
          </w:tcPr>
          <w:p w14:paraId="542C8E7F"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CD3553" w:rsidRPr="00ED6EE3">
              <w:rPr>
                <w:rFonts w:ascii="Oswald" w:hAnsi="Oswald" w:cs="Arial"/>
                <w:b/>
                <w:smallCaps/>
                <w:noProof/>
              </w:rPr>
              <w:t>International Supply Chain Senior Officer</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905B28"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6D42309A" wp14:editId="7ABF1854">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769C65F7"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11489B2E" w14:textId="77777777" w:rsidR="00943920" w:rsidRPr="005E601E" w:rsidRDefault="00CD3553" w:rsidP="00943920">
            <w:pPr>
              <w:rPr>
                <w:rFonts w:ascii="Oswald" w:hAnsi="Oswald"/>
                <w:bCs/>
                <w:sz w:val="22"/>
                <w:szCs w:val="22"/>
              </w:rPr>
            </w:pPr>
            <w:r w:rsidRPr="00ED6EE3">
              <w:rPr>
                <w:rFonts w:ascii="Oswald" w:hAnsi="Oswald"/>
                <w:bCs/>
                <w:noProof/>
                <w:sz w:val="22"/>
                <w:szCs w:val="22"/>
              </w:rPr>
              <w:t>International Supply Chain Senior Officer</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62FA5E43" w14:textId="77777777" w:rsidTr="00943920">
        <w:trPr>
          <w:trHeight w:val="495"/>
        </w:trPr>
        <w:tc>
          <w:tcPr>
            <w:tcW w:w="1809" w:type="dxa"/>
            <w:shd w:val="clear" w:color="auto" w:fill="auto"/>
            <w:vAlign w:val="center"/>
          </w:tcPr>
          <w:p w14:paraId="24D7D2FF"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6A05A809" w14:textId="77777777" w:rsidR="00943920" w:rsidRDefault="00943920" w:rsidP="00E31215">
            <w:pPr>
              <w:rPr>
                <w:rFonts w:ascii="Oswald" w:hAnsi="Oswald"/>
                <w:bCs/>
                <w:sz w:val="22"/>
                <w:szCs w:val="22"/>
              </w:rPr>
            </w:pPr>
          </w:p>
        </w:tc>
        <w:tc>
          <w:tcPr>
            <w:tcW w:w="2679" w:type="dxa"/>
            <w:vMerge/>
          </w:tcPr>
          <w:p w14:paraId="5A39BBE3" w14:textId="77777777" w:rsidR="00943920" w:rsidRPr="00994C06" w:rsidRDefault="00943920" w:rsidP="00E31215">
            <w:pPr>
              <w:rPr>
                <w:rFonts w:ascii="Calibri" w:hAnsi="Calibri"/>
                <w:b/>
                <w:sz w:val="20"/>
                <w:szCs w:val="20"/>
              </w:rPr>
            </w:pPr>
          </w:p>
        </w:tc>
      </w:tr>
    </w:tbl>
    <w:p w14:paraId="41C8F396"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98BE68A"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5198C15D" w14:textId="2B77C8AB" w:rsidR="00F64009" w:rsidRPr="005E601E" w:rsidRDefault="00CD3553" w:rsidP="002776C1">
            <w:pPr>
              <w:rPr>
                <w:rFonts w:ascii="Lato" w:hAnsi="Lato"/>
                <w:bCs/>
                <w:iCs/>
                <w:sz w:val="22"/>
                <w:szCs w:val="22"/>
              </w:rPr>
            </w:pPr>
            <w:r w:rsidRPr="00ED6EE3">
              <w:rPr>
                <w:rFonts w:ascii="Lato" w:hAnsi="Lato"/>
                <w:bCs/>
                <w:iCs/>
                <w:noProof/>
                <w:sz w:val="22"/>
                <w:szCs w:val="22"/>
              </w:rPr>
              <w:t>Supply Chain</w:t>
            </w:r>
            <w:r w:rsidR="001C6C94">
              <w:rPr>
                <w:rFonts w:ascii="Lato" w:hAnsi="Lato"/>
                <w:bCs/>
                <w:iCs/>
                <w:noProof/>
                <w:sz w:val="22"/>
                <w:szCs w:val="22"/>
              </w:rPr>
              <w:t xml:space="preserve"> (Logistics Team)</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E16605E" w14:textId="77777777" w:rsidR="00F64009" w:rsidRPr="005E601E" w:rsidRDefault="00CD3553" w:rsidP="00F64009">
            <w:pPr>
              <w:rPr>
                <w:rFonts w:ascii="Lato" w:hAnsi="Lato"/>
                <w:bCs/>
                <w:iCs/>
                <w:sz w:val="22"/>
                <w:szCs w:val="22"/>
              </w:rPr>
            </w:pPr>
            <w:r w:rsidRPr="00ED6EE3">
              <w:rPr>
                <w:rFonts w:ascii="Lato" w:hAnsi="Lato"/>
                <w:bCs/>
                <w:iCs/>
                <w:noProof/>
                <w:sz w:val="22"/>
                <w:szCs w:val="22"/>
              </w:rPr>
              <w:t>P2</w:t>
            </w:r>
          </w:p>
        </w:tc>
      </w:tr>
      <w:tr w:rsidR="00994C06" w:rsidRPr="005E601E" w14:paraId="266DCB00"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0E0E8E5D" w14:textId="1521C524" w:rsidR="00F64009" w:rsidRPr="005E601E" w:rsidRDefault="0010521E" w:rsidP="00F64009">
            <w:pPr>
              <w:rPr>
                <w:rFonts w:ascii="Lato" w:hAnsi="Lato"/>
                <w:bCs/>
                <w:iCs/>
                <w:sz w:val="22"/>
                <w:szCs w:val="22"/>
              </w:rPr>
            </w:pPr>
            <w:r>
              <w:rPr>
                <w:rFonts w:ascii="Lato" w:hAnsi="Lato"/>
                <w:bCs/>
                <w:iCs/>
                <w:noProof/>
                <w:sz w:val="22"/>
                <w:szCs w:val="22"/>
              </w:rPr>
              <w:t xml:space="preserve">Global </w:t>
            </w:r>
            <w:r w:rsidR="00CD3553" w:rsidRPr="00ED6EE3">
              <w:rPr>
                <w:rFonts w:ascii="Lato" w:hAnsi="Lato"/>
                <w:bCs/>
                <w:iCs/>
                <w:noProof/>
                <w:sz w:val="22"/>
                <w:szCs w:val="22"/>
              </w:rPr>
              <w:t>Senior Logistics Manager</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CD3553" w:rsidP="00F64009">
            <w:pPr>
              <w:rPr>
                <w:rFonts w:ascii="Lato" w:hAnsi="Lato"/>
                <w:bCs/>
                <w:iCs/>
                <w:sz w:val="22"/>
                <w:szCs w:val="22"/>
              </w:rPr>
            </w:pPr>
            <w:r w:rsidRPr="00ED6EE3">
              <w:rPr>
                <w:rFonts w:ascii="Lato" w:hAnsi="Lato"/>
                <w:bCs/>
                <w:iCs/>
                <w:noProof/>
                <w:sz w:val="22"/>
                <w:szCs w:val="22"/>
              </w:rPr>
              <w:t>Permanent</w:t>
            </w:r>
          </w:p>
        </w:tc>
      </w:tr>
      <w:tr w:rsidR="00BB1C79" w:rsidRPr="005E601E" w14:paraId="663D621A"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CD3553" w:rsidP="00F64009">
            <w:pPr>
              <w:rPr>
                <w:rFonts w:ascii="Lato" w:hAnsi="Lato"/>
                <w:bCs/>
                <w:iCs/>
                <w:sz w:val="22"/>
                <w:szCs w:val="22"/>
              </w:rPr>
            </w:pPr>
            <w:r w:rsidRPr="00ED6EE3">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CD3553" w:rsidP="00F64009">
            <w:pPr>
              <w:rPr>
                <w:rFonts w:ascii="Lato" w:hAnsi="Lato"/>
                <w:bCs/>
                <w:iCs/>
                <w:sz w:val="22"/>
                <w:szCs w:val="22"/>
              </w:rPr>
            </w:pPr>
            <w:r w:rsidRPr="00ED6EE3">
              <w:rPr>
                <w:rFonts w:ascii="Lato" w:hAnsi="Lato"/>
                <w:bCs/>
                <w:iCs/>
                <w:noProof/>
                <w:sz w:val="22"/>
                <w:szCs w:val="22"/>
              </w:rPr>
              <w:t>Any</w:t>
            </w:r>
          </w:p>
        </w:tc>
      </w:tr>
      <w:tr w:rsidR="00BB1C79" w:rsidRPr="005E601E" w14:paraId="10020F9A"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1F5E0C7E" w14:textId="77777777" w:rsidR="00BB1C79" w:rsidRDefault="00CD3553" w:rsidP="00F64009">
            <w:pPr>
              <w:rPr>
                <w:rFonts w:ascii="Lato" w:hAnsi="Lato"/>
                <w:bCs/>
                <w:iCs/>
                <w:sz w:val="22"/>
                <w:szCs w:val="22"/>
              </w:rPr>
            </w:pPr>
            <w:r w:rsidRPr="00ED6EE3">
              <w:rPr>
                <w:rFonts w:ascii="Lato" w:hAnsi="Lato"/>
                <w:bCs/>
                <w:iCs/>
                <w:noProof/>
                <w:sz w:val="22"/>
                <w:szCs w:val="22"/>
              </w:rPr>
              <w:t>Any</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2598DEE6" w14:textId="77777777" w:rsidR="00BB1C79" w:rsidRPr="009E2DAC" w:rsidRDefault="00CD3553" w:rsidP="00F64009">
            <w:pPr>
              <w:rPr>
                <w:rFonts w:ascii="Lato" w:hAnsi="Lato"/>
                <w:bCs/>
                <w:iCs/>
                <w:sz w:val="22"/>
                <w:szCs w:val="22"/>
              </w:rPr>
            </w:pPr>
            <w:r w:rsidRPr="00ED6EE3">
              <w:rPr>
                <w:rFonts w:ascii="Lato" w:hAnsi="Lato"/>
                <w:bCs/>
                <w:iCs/>
                <w:noProof/>
                <w:sz w:val="22"/>
                <w:szCs w:val="22"/>
              </w:rPr>
              <w:t>4</w:t>
            </w:r>
          </w:p>
        </w:tc>
      </w:tr>
    </w:tbl>
    <w:p w14:paraId="72A3D3EC"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4FA04B7A"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1EE03F3A" w14:textId="2F33862B" w:rsidR="00A338D7" w:rsidRDefault="0010521E" w:rsidP="00A338D7">
            <w:pPr>
              <w:rPr>
                <w:rFonts w:ascii="Lato" w:hAnsi="Lato"/>
                <w:bCs/>
                <w:iCs/>
                <w:noProof/>
                <w:color w:val="000000"/>
                <w:sz w:val="22"/>
                <w:szCs w:val="22"/>
              </w:rPr>
            </w:pPr>
            <w:r>
              <w:rPr>
                <w:rFonts w:ascii="Lato" w:hAnsi="Lato"/>
                <w:bCs/>
                <w:iCs/>
                <w:noProof/>
                <w:color w:val="000000"/>
                <w:sz w:val="22"/>
                <w:szCs w:val="22"/>
              </w:rPr>
              <w:t xml:space="preserve">The purpose of the </w:t>
            </w:r>
            <w:r w:rsidR="00731C79">
              <w:rPr>
                <w:rFonts w:ascii="Lato" w:hAnsi="Lato"/>
                <w:bCs/>
                <w:iCs/>
                <w:noProof/>
                <w:color w:val="000000"/>
                <w:sz w:val="22"/>
                <w:szCs w:val="22"/>
              </w:rPr>
              <w:t xml:space="preserve">team is </w:t>
            </w:r>
            <w:r w:rsidR="00233CE1">
              <w:rPr>
                <w:rFonts w:ascii="Lato" w:hAnsi="Lato"/>
                <w:bCs/>
                <w:iCs/>
                <w:noProof/>
                <w:color w:val="000000"/>
                <w:sz w:val="22"/>
                <w:szCs w:val="22"/>
              </w:rPr>
              <w:t>to support country offices to purchase</w:t>
            </w:r>
            <w:r w:rsidR="00366EB4">
              <w:rPr>
                <w:rFonts w:ascii="Lato" w:hAnsi="Lato"/>
                <w:bCs/>
                <w:iCs/>
                <w:noProof/>
                <w:color w:val="000000"/>
                <w:sz w:val="22"/>
                <w:szCs w:val="22"/>
              </w:rPr>
              <w:t xml:space="preserve"> and distribut</w:t>
            </w:r>
            <w:r w:rsidR="002002A0">
              <w:rPr>
                <w:rFonts w:ascii="Lato" w:hAnsi="Lato"/>
                <w:bCs/>
                <w:iCs/>
                <w:noProof/>
                <w:color w:val="000000"/>
                <w:sz w:val="22"/>
                <w:szCs w:val="22"/>
              </w:rPr>
              <w:t>e</w:t>
            </w:r>
            <w:r w:rsidR="00366EB4">
              <w:rPr>
                <w:rFonts w:ascii="Lato" w:hAnsi="Lato"/>
                <w:bCs/>
                <w:iCs/>
                <w:noProof/>
                <w:color w:val="000000"/>
                <w:sz w:val="22"/>
                <w:szCs w:val="22"/>
              </w:rPr>
              <w:t xml:space="preserve"> goods</w:t>
            </w:r>
            <w:r w:rsidR="00233CE1">
              <w:rPr>
                <w:rFonts w:ascii="Lato" w:hAnsi="Lato"/>
                <w:bCs/>
                <w:iCs/>
                <w:noProof/>
                <w:color w:val="000000"/>
                <w:sz w:val="22"/>
                <w:szCs w:val="22"/>
              </w:rPr>
              <w:t xml:space="preserve"> from global framework agreements</w:t>
            </w:r>
            <w:r w:rsidR="000B169A">
              <w:rPr>
                <w:rFonts w:ascii="Lato" w:hAnsi="Lato"/>
                <w:bCs/>
                <w:iCs/>
                <w:noProof/>
                <w:color w:val="000000"/>
                <w:sz w:val="22"/>
                <w:szCs w:val="22"/>
              </w:rPr>
              <w:t>.</w:t>
            </w:r>
            <w:r w:rsidR="00767756">
              <w:rPr>
                <w:rFonts w:ascii="Lato" w:hAnsi="Lato"/>
                <w:bCs/>
                <w:iCs/>
                <w:noProof/>
                <w:color w:val="000000"/>
                <w:sz w:val="22"/>
                <w:szCs w:val="22"/>
              </w:rPr>
              <w:t xml:space="preserve"> </w:t>
            </w:r>
            <w:r w:rsidR="000B169A">
              <w:rPr>
                <w:rFonts w:ascii="Lato" w:hAnsi="Lato"/>
                <w:bCs/>
                <w:iCs/>
                <w:noProof/>
                <w:color w:val="000000"/>
                <w:sz w:val="22"/>
                <w:szCs w:val="22"/>
              </w:rPr>
              <w:t>The team is responsible for ensuring</w:t>
            </w:r>
            <w:r w:rsidR="007C27FA">
              <w:rPr>
                <w:rFonts w:ascii="Lato" w:hAnsi="Lato"/>
                <w:bCs/>
                <w:iCs/>
                <w:noProof/>
                <w:color w:val="000000"/>
                <w:sz w:val="22"/>
                <w:szCs w:val="22"/>
              </w:rPr>
              <w:t xml:space="preserve"> lead-times, value for money and compliance to donor and regulator</w:t>
            </w:r>
            <w:r w:rsidR="008C7509">
              <w:rPr>
                <w:rFonts w:ascii="Lato" w:hAnsi="Lato"/>
                <w:bCs/>
                <w:iCs/>
                <w:noProof/>
                <w:color w:val="000000"/>
                <w:sz w:val="22"/>
                <w:szCs w:val="22"/>
              </w:rPr>
              <w:t>y</w:t>
            </w:r>
            <w:r w:rsidR="007C27FA">
              <w:rPr>
                <w:rFonts w:ascii="Lato" w:hAnsi="Lato"/>
                <w:bCs/>
                <w:iCs/>
                <w:noProof/>
                <w:color w:val="000000"/>
                <w:sz w:val="22"/>
                <w:szCs w:val="22"/>
              </w:rPr>
              <w:t xml:space="preserve"> procedures, speci</w:t>
            </w:r>
            <w:r w:rsidR="008C7509">
              <w:rPr>
                <w:rFonts w:ascii="Lato" w:hAnsi="Lato"/>
                <w:bCs/>
                <w:iCs/>
                <w:noProof/>
                <w:color w:val="000000"/>
                <w:sz w:val="22"/>
                <w:szCs w:val="22"/>
              </w:rPr>
              <w:t>fic</w:t>
            </w:r>
            <w:r w:rsidR="00F4360E">
              <w:rPr>
                <w:rFonts w:ascii="Lato" w:hAnsi="Lato"/>
                <w:bCs/>
                <w:iCs/>
                <w:noProof/>
                <w:color w:val="000000"/>
                <w:sz w:val="22"/>
                <w:szCs w:val="22"/>
              </w:rPr>
              <w:t>ally GDP and our MHRA licens</w:t>
            </w:r>
            <w:r w:rsidR="007C27FA">
              <w:rPr>
                <w:rFonts w:ascii="Lato" w:hAnsi="Lato"/>
                <w:bCs/>
                <w:iCs/>
                <w:noProof/>
                <w:color w:val="000000"/>
                <w:sz w:val="22"/>
                <w:szCs w:val="22"/>
              </w:rPr>
              <w:t>e</w:t>
            </w:r>
            <w:r w:rsidR="00F4360E">
              <w:rPr>
                <w:rFonts w:ascii="Lato" w:hAnsi="Lato"/>
                <w:bCs/>
                <w:iCs/>
                <w:noProof/>
                <w:color w:val="000000"/>
                <w:sz w:val="22"/>
                <w:szCs w:val="22"/>
              </w:rPr>
              <w:t>.</w:t>
            </w:r>
          </w:p>
          <w:p w14:paraId="50546401" w14:textId="77777777" w:rsidR="002002A0" w:rsidRDefault="002002A0" w:rsidP="00A338D7">
            <w:pPr>
              <w:rPr>
                <w:rFonts w:ascii="Lato" w:hAnsi="Lato"/>
                <w:bCs/>
                <w:iCs/>
                <w:color w:val="000000"/>
                <w:sz w:val="22"/>
                <w:szCs w:val="22"/>
              </w:rPr>
            </w:pPr>
          </w:p>
          <w:p w14:paraId="597C79B5" w14:textId="58EF7879" w:rsidR="002002A0" w:rsidRPr="00033EB6" w:rsidRDefault="002002A0" w:rsidP="00A338D7">
            <w:pPr>
              <w:rPr>
                <w:rFonts w:ascii="Lato" w:hAnsi="Lato"/>
                <w:bCs/>
                <w:iCs/>
                <w:color w:val="000000"/>
                <w:sz w:val="22"/>
                <w:szCs w:val="22"/>
              </w:rPr>
            </w:pPr>
            <w:r>
              <w:rPr>
                <w:rFonts w:ascii="Lato" w:hAnsi="Lato"/>
                <w:bCs/>
                <w:iCs/>
                <w:color w:val="000000"/>
                <w:sz w:val="22"/>
                <w:szCs w:val="22"/>
              </w:rPr>
              <w:t xml:space="preserve">There are four roles in this team that will support all SCI country offices doing international procurement and distribution.  </w:t>
            </w:r>
          </w:p>
          <w:p w14:paraId="0D0B940D"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1A0A0021" w14:textId="717141EB" w:rsidR="00A338D7" w:rsidRPr="002002A0" w:rsidRDefault="00265DE1" w:rsidP="00A338D7">
            <w:pPr>
              <w:rPr>
                <w:rFonts w:ascii="Lato" w:hAnsi="Lato"/>
                <w:bCs/>
                <w:iCs/>
                <w:noProof/>
                <w:color w:val="000000"/>
                <w:sz w:val="22"/>
                <w:szCs w:val="22"/>
              </w:rPr>
            </w:pPr>
            <w:r>
              <w:rPr>
                <w:rFonts w:ascii="Lato" w:hAnsi="Lato"/>
                <w:bCs/>
                <w:iCs/>
                <w:noProof/>
                <w:color w:val="000000"/>
                <w:sz w:val="22"/>
                <w:szCs w:val="22"/>
              </w:rPr>
              <w:t>These positions are</w:t>
            </w:r>
            <w:r w:rsidR="00370D24" w:rsidRPr="002002A0">
              <w:rPr>
                <w:rFonts w:ascii="Lato" w:hAnsi="Lato"/>
                <w:bCs/>
                <w:iCs/>
                <w:noProof/>
                <w:color w:val="000000"/>
                <w:sz w:val="22"/>
                <w:szCs w:val="22"/>
              </w:rPr>
              <w:t xml:space="preserve"> responsible for processing international procurement</w:t>
            </w:r>
            <w:r>
              <w:rPr>
                <w:rFonts w:ascii="Lato" w:hAnsi="Lato"/>
                <w:bCs/>
                <w:iCs/>
                <w:noProof/>
                <w:color w:val="000000"/>
                <w:sz w:val="22"/>
                <w:szCs w:val="22"/>
              </w:rPr>
              <w:t xml:space="preserve"> purchases</w:t>
            </w:r>
            <w:r w:rsidR="00370D24" w:rsidRPr="002002A0">
              <w:rPr>
                <w:rFonts w:ascii="Lato" w:hAnsi="Lato"/>
                <w:bCs/>
                <w:iCs/>
                <w:noProof/>
                <w:color w:val="000000"/>
                <w:sz w:val="22"/>
                <w:szCs w:val="22"/>
              </w:rPr>
              <w:t xml:space="preserve"> and</w:t>
            </w:r>
            <w:r>
              <w:rPr>
                <w:rFonts w:ascii="Lato" w:hAnsi="Lato"/>
                <w:bCs/>
                <w:iCs/>
                <w:noProof/>
                <w:color w:val="000000"/>
                <w:sz w:val="22"/>
                <w:szCs w:val="22"/>
              </w:rPr>
              <w:t xml:space="preserve"> sourcing </w:t>
            </w:r>
            <w:r w:rsidR="00E24D21">
              <w:rPr>
                <w:rFonts w:ascii="Lato" w:hAnsi="Lato"/>
                <w:bCs/>
                <w:iCs/>
                <w:noProof/>
                <w:color w:val="000000"/>
                <w:sz w:val="22"/>
                <w:szCs w:val="22"/>
              </w:rPr>
              <w:t xml:space="preserve">for </w:t>
            </w:r>
            <w:r w:rsidR="00370D24" w:rsidRPr="002002A0">
              <w:rPr>
                <w:rFonts w:ascii="Lato" w:hAnsi="Lato"/>
                <w:bCs/>
                <w:iCs/>
                <w:noProof/>
                <w:color w:val="000000"/>
                <w:sz w:val="22"/>
                <w:szCs w:val="22"/>
              </w:rPr>
              <w:t xml:space="preserve"> distribution/transportation </w:t>
            </w:r>
            <w:r w:rsidR="00E24D21">
              <w:rPr>
                <w:rFonts w:ascii="Lato" w:hAnsi="Lato"/>
                <w:bCs/>
                <w:iCs/>
                <w:noProof/>
                <w:color w:val="000000"/>
                <w:sz w:val="22"/>
                <w:szCs w:val="22"/>
              </w:rPr>
              <w:t>services</w:t>
            </w:r>
            <w:r w:rsidR="000B169A">
              <w:rPr>
                <w:rFonts w:ascii="Lato" w:hAnsi="Lato"/>
                <w:bCs/>
                <w:iCs/>
                <w:noProof/>
                <w:color w:val="000000"/>
                <w:sz w:val="22"/>
                <w:szCs w:val="22"/>
              </w:rPr>
              <w:t xml:space="preserve"> in line with the principal accountabilities listed below.  </w:t>
            </w:r>
          </w:p>
          <w:p w14:paraId="056F2E30" w14:textId="0D81454E" w:rsidR="00370D24" w:rsidRPr="005E601E" w:rsidRDefault="00370D24" w:rsidP="00A338D7">
            <w:pPr>
              <w:rPr>
                <w:rFonts w:ascii="Lato" w:hAnsi="Lato"/>
                <w:bCs/>
                <w:iCs/>
                <w:sz w:val="22"/>
                <w:szCs w:val="22"/>
              </w:rPr>
            </w:pPr>
          </w:p>
        </w:tc>
      </w:tr>
    </w:tbl>
    <w:p w14:paraId="0E27B00A"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7BB78D26">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EF6831" w:rsidRPr="005E601E" w14:paraId="09FF24C5" w14:textId="77777777" w:rsidTr="7BB78D26">
        <w:tc>
          <w:tcPr>
            <w:tcW w:w="10296" w:type="dxa"/>
          </w:tcPr>
          <w:p w14:paraId="0080B5F6" w14:textId="77777777" w:rsidR="00EF6831" w:rsidRDefault="00EF6831" w:rsidP="00E24D21">
            <w:pPr>
              <w:overflowPunct w:val="0"/>
              <w:autoSpaceDE w:val="0"/>
              <w:autoSpaceDN w:val="0"/>
              <w:adjustRightInd w:val="0"/>
              <w:contextualSpacing/>
              <w:jc w:val="both"/>
              <w:textAlignment w:val="baseline"/>
              <w:rPr>
                <w:rFonts w:ascii="Gill Sans MT" w:hAnsi="Gill Sans MT" w:cs="Segoe UI"/>
                <w:sz w:val="20"/>
              </w:rPr>
            </w:pPr>
          </w:p>
          <w:p w14:paraId="4D34FD87" w14:textId="351C727E" w:rsidR="00EF6831" w:rsidRPr="00EF6831" w:rsidRDefault="00EF6831" w:rsidP="00EF6831">
            <w:pPr>
              <w:pStyle w:val="ListParagraph"/>
              <w:numPr>
                <w:ilvl w:val="0"/>
                <w:numId w:val="18"/>
              </w:numPr>
              <w:rPr>
                <w:rFonts w:ascii="Lato" w:hAnsi="Lato"/>
                <w:bCs/>
                <w:iCs/>
                <w:noProof/>
                <w:color w:val="000000"/>
                <w:sz w:val="22"/>
                <w:szCs w:val="22"/>
              </w:rPr>
            </w:pPr>
            <w:r w:rsidRPr="00EF6831">
              <w:rPr>
                <w:rFonts w:ascii="Lato" w:hAnsi="Lato"/>
                <w:bCs/>
                <w:iCs/>
                <w:noProof/>
                <w:color w:val="000000"/>
                <w:sz w:val="22"/>
                <w:szCs w:val="22"/>
              </w:rPr>
              <w:t xml:space="preserve">Receive, review and process </w:t>
            </w:r>
            <w:r w:rsidR="005E06DD">
              <w:rPr>
                <w:rFonts w:ascii="Lato" w:hAnsi="Lato"/>
                <w:bCs/>
                <w:iCs/>
                <w:noProof/>
                <w:color w:val="000000"/>
                <w:sz w:val="22"/>
                <w:szCs w:val="22"/>
              </w:rPr>
              <w:t>i</w:t>
            </w:r>
            <w:r w:rsidRPr="00EF6831">
              <w:rPr>
                <w:rFonts w:ascii="Lato" w:hAnsi="Lato"/>
                <w:bCs/>
                <w:iCs/>
                <w:noProof/>
                <w:color w:val="000000"/>
                <w:sz w:val="22"/>
                <w:szCs w:val="22"/>
              </w:rPr>
              <w:t xml:space="preserve">nternational </w:t>
            </w:r>
            <w:r w:rsidR="005E06DD">
              <w:rPr>
                <w:rFonts w:ascii="Lato" w:hAnsi="Lato"/>
                <w:bCs/>
                <w:iCs/>
                <w:noProof/>
                <w:color w:val="000000"/>
                <w:sz w:val="22"/>
                <w:szCs w:val="22"/>
              </w:rPr>
              <w:t>p</w:t>
            </w:r>
            <w:r w:rsidRPr="00EF6831">
              <w:rPr>
                <w:rFonts w:ascii="Lato" w:hAnsi="Lato"/>
                <w:bCs/>
                <w:iCs/>
                <w:noProof/>
                <w:color w:val="000000"/>
                <w:sz w:val="22"/>
                <w:szCs w:val="22"/>
              </w:rPr>
              <w:t xml:space="preserve">rocurement </w:t>
            </w:r>
            <w:r w:rsidR="005E06DD">
              <w:rPr>
                <w:rFonts w:ascii="Lato" w:hAnsi="Lato"/>
                <w:bCs/>
                <w:iCs/>
                <w:noProof/>
                <w:color w:val="000000"/>
                <w:sz w:val="22"/>
                <w:szCs w:val="22"/>
              </w:rPr>
              <w:t>r</w:t>
            </w:r>
            <w:r w:rsidRPr="00EF6831">
              <w:rPr>
                <w:rFonts w:ascii="Lato" w:hAnsi="Lato"/>
                <w:bCs/>
                <w:iCs/>
                <w:noProof/>
                <w:color w:val="000000"/>
                <w:sz w:val="22"/>
                <w:szCs w:val="22"/>
              </w:rPr>
              <w:t xml:space="preserve">equests produced in </w:t>
            </w:r>
            <w:r w:rsidR="005E06DD">
              <w:rPr>
                <w:rFonts w:ascii="Lato" w:hAnsi="Lato"/>
                <w:bCs/>
                <w:iCs/>
                <w:noProof/>
                <w:color w:val="000000"/>
                <w:sz w:val="22"/>
                <w:szCs w:val="22"/>
              </w:rPr>
              <w:t>c</w:t>
            </w:r>
            <w:r w:rsidRPr="00EF6831">
              <w:rPr>
                <w:rFonts w:ascii="Lato" w:hAnsi="Lato"/>
                <w:bCs/>
                <w:iCs/>
                <w:noProof/>
                <w:color w:val="000000"/>
                <w:sz w:val="22"/>
                <w:szCs w:val="22"/>
              </w:rPr>
              <w:t xml:space="preserve">ountries. Obtain quotations from </w:t>
            </w:r>
            <w:r w:rsidR="00AA3245">
              <w:rPr>
                <w:rFonts w:ascii="Lato" w:hAnsi="Lato"/>
                <w:bCs/>
                <w:iCs/>
                <w:noProof/>
                <w:color w:val="000000"/>
                <w:sz w:val="22"/>
                <w:szCs w:val="22"/>
              </w:rPr>
              <w:t>s</w:t>
            </w:r>
            <w:r w:rsidRPr="00EF6831">
              <w:rPr>
                <w:rFonts w:ascii="Lato" w:hAnsi="Lato"/>
                <w:bCs/>
                <w:iCs/>
                <w:noProof/>
                <w:color w:val="000000"/>
                <w:sz w:val="22"/>
                <w:szCs w:val="22"/>
              </w:rPr>
              <w:t xml:space="preserve">uppliers under Global FWA contracts, provide bid analysis and ensure best value for money is delivered. </w:t>
            </w:r>
          </w:p>
          <w:p w14:paraId="04EF1543" w14:textId="12C285F4" w:rsidR="00EF6831" w:rsidRPr="00EF6831" w:rsidRDefault="00EF6831" w:rsidP="00EF6831">
            <w:pPr>
              <w:pStyle w:val="ListParagraph"/>
              <w:numPr>
                <w:ilvl w:val="0"/>
                <w:numId w:val="18"/>
              </w:numPr>
              <w:rPr>
                <w:rFonts w:ascii="Lato" w:hAnsi="Lato"/>
                <w:bCs/>
                <w:iCs/>
                <w:noProof/>
                <w:color w:val="000000"/>
                <w:sz w:val="22"/>
                <w:szCs w:val="22"/>
              </w:rPr>
            </w:pPr>
            <w:r w:rsidRPr="00EF6831">
              <w:rPr>
                <w:rFonts w:ascii="Lato" w:hAnsi="Lato"/>
                <w:bCs/>
                <w:iCs/>
                <w:noProof/>
                <w:color w:val="000000"/>
                <w:sz w:val="22"/>
                <w:szCs w:val="22"/>
              </w:rPr>
              <w:t xml:space="preserve">Be the interface for </w:t>
            </w:r>
            <w:r w:rsidR="00472661">
              <w:rPr>
                <w:rFonts w:ascii="Lato" w:hAnsi="Lato"/>
                <w:bCs/>
                <w:iCs/>
                <w:noProof/>
                <w:color w:val="000000"/>
                <w:sz w:val="22"/>
                <w:szCs w:val="22"/>
              </w:rPr>
              <w:t>c</w:t>
            </w:r>
            <w:r w:rsidRPr="00EF6831">
              <w:rPr>
                <w:rFonts w:ascii="Lato" w:hAnsi="Lato"/>
                <w:bCs/>
                <w:iCs/>
                <w:noProof/>
                <w:color w:val="000000"/>
                <w:sz w:val="22"/>
                <w:szCs w:val="22"/>
              </w:rPr>
              <w:t>ountries and</w:t>
            </w:r>
            <w:r w:rsidR="00AA3245">
              <w:rPr>
                <w:rFonts w:ascii="Lato" w:hAnsi="Lato"/>
                <w:bCs/>
                <w:iCs/>
                <w:noProof/>
                <w:color w:val="000000"/>
                <w:sz w:val="22"/>
                <w:szCs w:val="22"/>
              </w:rPr>
              <w:t xml:space="preserve"> s</w:t>
            </w:r>
            <w:r w:rsidRPr="00EF6831">
              <w:rPr>
                <w:rFonts w:ascii="Lato" w:hAnsi="Lato"/>
                <w:bCs/>
                <w:iCs/>
                <w:noProof/>
                <w:color w:val="000000"/>
                <w:sz w:val="22"/>
                <w:szCs w:val="22"/>
              </w:rPr>
              <w:t>uppliers</w:t>
            </w:r>
            <w:r w:rsidR="00AA3245">
              <w:rPr>
                <w:rFonts w:ascii="Lato" w:hAnsi="Lato"/>
                <w:bCs/>
                <w:iCs/>
                <w:noProof/>
                <w:color w:val="000000"/>
                <w:sz w:val="22"/>
                <w:szCs w:val="22"/>
              </w:rPr>
              <w:t xml:space="preserve"> regarding </w:t>
            </w:r>
            <w:r w:rsidRPr="00EF6831">
              <w:rPr>
                <w:rFonts w:ascii="Lato" w:hAnsi="Lato"/>
                <w:bCs/>
                <w:iCs/>
                <w:noProof/>
                <w:color w:val="000000"/>
                <w:sz w:val="22"/>
                <w:szCs w:val="22"/>
              </w:rPr>
              <w:t xml:space="preserve">procurement </w:t>
            </w:r>
            <w:r w:rsidR="00472661">
              <w:rPr>
                <w:rFonts w:ascii="Lato" w:hAnsi="Lato"/>
                <w:bCs/>
                <w:iCs/>
                <w:noProof/>
                <w:color w:val="000000"/>
                <w:sz w:val="22"/>
                <w:szCs w:val="22"/>
              </w:rPr>
              <w:t xml:space="preserve">and distribution </w:t>
            </w:r>
            <w:r w:rsidRPr="00EF6831">
              <w:rPr>
                <w:rFonts w:ascii="Lato" w:hAnsi="Lato"/>
                <w:bCs/>
                <w:iCs/>
                <w:noProof/>
                <w:color w:val="000000"/>
                <w:sz w:val="22"/>
                <w:szCs w:val="22"/>
              </w:rPr>
              <w:t>processes.</w:t>
            </w:r>
          </w:p>
          <w:p w14:paraId="630F706C" w14:textId="4B9998DD" w:rsidR="00EF6831" w:rsidRPr="00EF6831" w:rsidRDefault="00EF6831" w:rsidP="00EF6831">
            <w:pPr>
              <w:pStyle w:val="ListParagraph"/>
              <w:numPr>
                <w:ilvl w:val="0"/>
                <w:numId w:val="18"/>
              </w:numPr>
              <w:rPr>
                <w:rFonts w:ascii="Lato" w:hAnsi="Lato"/>
                <w:bCs/>
                <w:iCs/>
                <w:noProof/>
                <w:color w:val="000000"/>
                <w:sz w:val="22"/>
                <w:szCs w:val="22"/>
              </w:rPr>
            </w:pPr>
            <w:r w:rsidRPr="00EF6831">
              <w:rPr>
                <w:rFonts w:ascii="Lato" w:hAnsi="Lato"/>
                <w:bCs/>
                <w:iCs/>
                <w:noProof/>
                <w:color w:val="000000"/>
                <w:sz w:val="22"/>
                <w:szCs w:val="22"/>
              </w:rPr>
              <w:t xml:space="preserve">Carry out </w:t>
            </w:r>
            <w:r w:rsidR="00AA3245">
              <w:rPr>
                <w:rFonts w:ascii="Lato" w:hAnsi="Lato"/>
                <w:bCs/>
                <w:iCs/>
                <w:noProof/>
                <w:color w:val="000000"/>
                <w:sz w:val="22"/>
                <w:szCs w:val="22"/>
              </w:rPr>
              <w:t>p</w:t>
            </w:r>
            <w:r w:rsidRPr="00EF6831">
              <w:rPr>
                <w:rFonts w:ascii="Lato" w:hAnsi="Lato"/>
                <w:bCs/>
                <w:iCs/>
                <w:noProof/>
                <w:color w:val="000000"/>
                <w:sz w:val="22"/>
                <w:szCs w:val="22"/>
              </w:rPr>
              <w:t xml:space="preserve">rocurement </w:t>
            </w:r>
            <w:r w:rsidR="00AA3245">
              <w:rPr>
                <w:rFonts w:ascii="Lato" w:hAnsi="Lato"/>
                <w:bCs/>
                <w:iCs/>
                <w:noProof/>
                <w:color w:val="000000"/>
                <w:sz w:val="22"/>
                <w:szCs w:val="22"/>
              </w:rPr>
              <w:t>r</w:t>
            </w:r>
            <w:r w:rsidRPr="00EF6831">
              <w:rPr>
                <w:rFonts w:ascii="Lato" w:hAnsi="Lato"/>
                <w:bCs/>
                <w:iCs/>
                <w:noProof/>
                <w:color w:val="000000"/>
                <w:sz w:val="22"/>
                <w:szCs w:val="22"/>
              </w:rPr>
              <w:t xml:space="preserve">equests by managing </w:t>
            </w:r>
            <w:r w:rsidR="00AA3245">
              <w:rPr>
                <w:rFonts w:ascii="Lato" w:hAnsi="Lato"/>
                <w:bCs/>
                <w:iCs/>
                <w:noProof/>
                <w:color w:val="000000"/>
                <w:sz w:val="22"/>
                <w:szCs w:val="22"/>
              </w:rPr>
              <w:t>s</w:t>
            </w:r>
            <w:r w:rsidRPr="00EF6831">
              <w:rPr>
                <w:rFonts w:ascii="Lato" w:hAnsi="Lato"/>
                <w:bCs/>
                <w:iCs/>
                <w:noProof/>
                <w:color w:val="000000"/>
                <w:sz w:val="22"/>
                <w:szCs w:val="22"/>
              </w:rPr>
              <w:t xml:space="preserve">ourcing activities on ProSave (procurement system as when needed). </w:t>
            </w:r>
          </w:p>
          <w:p w14:paraId="6258CB34" w14:textId="77777777" w:rsidR="00EF6831" w:rsidRPr="00EF6831" w:rsidRDefault="00EF6831" w:rsidP="00EF6831">
            <w:pPr>
              <w:pStyle w:val="ListParagraph"/>
              <w:numPr>
                <w:ilvl w:val="0"/>
                <w:numId w:val="18"/>
              </w:numPr>
              <w:rPr>
                <w:rFonts w:ascii="Lato" w:hAnsi="Lato"/>
                <w:bCs/>
                <w:iCs/>
                <w:noProof/>
                <w:color w:val="000000"/>
                <w:sz w:val="22"/>
                <w:szCs w:val="22"/>
              </w:rPr>
            </w:pPr>
            <w:r w:rsidRPr="00EF6831">
              <w:rPr>
                <w:rFonts w:ascii="Lato" w:hAnsi="Lato"/>
                <w:bCs/>
                <w:iCs/>
                <w:noProof/>
                <w:color w:val="000000"/>
                <w:sz w:val="22"/>
                <w:szCs w:val="22"/>
              </w:rPr>
              <w:t xml:space="preserve">Arrange and follow up the transport of procured items up to requesting countries, supporting and arranging the right documentation for the customs clearance process. </w:t>
            </w:r>
          </w:p>
          <w:p w14:paraId="1F4C820B" w14:textId="6A4382A3" w:rsidR="00EF6831" w:rsidRPr="00EF6831" w:rsidRDefault="00EF6831" w:rsidP="00EF6831">
            <w:pPr>
              <w:pStyle w:val="ListParagraph"/>
              <w:numPr>
                <w:ilvl w:val="0"/>
                <w:numId w:val="18"/>
              </w:numPr>
              <w:rPr>
                <w:rFonts w:ascii="Lato" w:hAnsi="Lato"/>
                <w:bCs/>
                <w:iCs/>
                <w:noProof/>
                <w:color w:val="000000"/>
                <w:sz w:val="22"/>
                <w:szCs w:val="22"/>
              </w:rPr>
            </w:pPr>
            <w:r w:rsidRPr="00EF6831">
              <w:rPr>
                <w:rFonts w:ascii="Lato" w:hAnsi="Lato"/>
                <w:bCs/>
                <w:iCs/>
                <w:noProof/>
                <w:color w:val="000000"/>
                <w:sz w:val="22"/>
                <w:szCs w:val="22"/>
              </w:rPr>
              <w:t>Ensure accurate and precise archiving of procurement</w:t>
            </w:r>
            <w:r w:rsidR="00472661">
              <w:rPr>
                <w:rFonts w:ascii="Lato" w:hAnsi="Lato"/>
                <w:bCs/>
                <w:iCs/>
                <w:noProof/>
                <w:color w:val="000000"/>
                <w:sz w:val="22"/>
                <w:szCs w:val="22"/>
              </w:rPr>
              <w:t xml:space="preserve"> and distribution documents</w:t>
            </w:r>
            <w:r w:rsidRPr="00EF6831">
              <w:rPr>
                <w:rFonts w:ascii="Lato" w:hAnsi="Lato"/>
                <w:bCs/>
                <w:iCs/>
                <w:noProof/>
                <w:color w:val="000000"/>
                <w:sz w:val="22"/>
                <w:szCs w:val="22"/>
              </w:rPr>
              <w:t>.</w:t>
            </w:r>
          </w:p>
          <w:p w14:paraId="5525A381" w14:textId="7054930C" w:rsidR="00EF6831" w:rsidRPr="00EF6831" w:rsidRDefault="00EF6831" w:rsidP="00EF6831">
            <w:pPr>
              <w:pStyle w:val="ListParagraph"/>
              <w:numPr>
                <w:ilvl w:val="0"/>
                <w:numId w:val="18"/>
              </w:numPr>
              <w:rPr>
                <w:rFonts w:ascii="Lato" w:hAnsi="Lato"/>
                <w:bCs/>
                <w:iCs/>
                <w:noProof/>
                <w:color w:val="000000"/>
                <w:sz w:val="22"/>
                <w:szCs w:val="22"/>
              </w:rPr>
            </w:pPr>
            <w:r w:rsidRPr="00EF6831">
              <w:rPr>
                <w:rFonts w:ascii="Lato" w:hAnsi="Lato"/>
                <w:bCs/>
                <w:iCs/>
                <w:noProof/>
                <w:color w:val="000000"/>
                <w:sz w:val="22"/>
                <w:szCs w:val="22"/>
              </w:rPr>
              <w:t>To regularly update the international procurement</w:t>
            </w:r>
            <w:r w:rsidR="00F4360E">
              <w:rPr>
                <w:rFonts w:ascii="Lato" w:hAnsi="Lato"/>
                <w:bCs/>
                <w:iCs/>
                <w:noProof/>
                <w:color w:val="000000"/>
                <w:sz w:val="22"/>
                <w:szCs w:val="22"/>
              </w:rPr>
              <w:t xml:space="preserve"> and distrib</w:t>
            </w:r>
            <w:r w:rsidR="00472661">
              <w:rPr>
                <w:rFonts w:ascii="Lato" w:hAnsi="Lato"/>
                <w:bCs/>
                <w:iCs/>
                <w:noProof/>
                <w:color w:val="000000"/>
                <w:sz w:val="22"/>
                <w:szCs w:val="22"/>
              </w:rPr>
              <w:t>u</w:t>
            </w:r>
            <w:r w:rsidR="00F4360E">
              <w:rPr>
                <w:rFonts w:ascii="Lato" w:hAnsi="Lato"/>
                <w:bCs/>
                <w:iCs/>
                <w:noProof/>
                <w:color w:val="000000"/>
                <w:sz w:val="22"/>
                <w:szCs w:val="22"/>
              </w:rPr>
              <w:t>t</w:t>
            </w:r>
            <w:r w:rsidR="00472661">
              <w:rPr>
                <w:rFonts w:ascii="Lato" w:hAnsi="Lato"/>
                <w:bCs/>
                <w:iCs/>
                <w:noProof/>
                <w:color w:val="000000"/>
                <w:sz w:val="22"/>
                <w:szCs w:val="22"/>
              </w:rPr>
              <w:t>ion</w:t>
            </w:r>
            <w:r w:rsidRPr="00EF6831">
              <w:rPr>
                <w:rFonts w:ascii="Lato" w:hAnsi="Lato"/>
                <w:bCs/>
                <w:iCs/>
                <w:noProof/>
                <w:color w:val="000000"/>
                <w:sz w:val="22"/>
                <w:szCs w:val="22"/>
              </w:rPr>
              <w:t xml:space="preserve"> tracker and make it available for centre and country offices.</w:t>
            </w:r>
          </w:p>
          <w:p w14:paraId="1FFE7EF5" w14:textId="77777777" w:rsidR="00EF6831" w:rsidRPr="00EF6831" w:rsidRDefault="00EF6831" w:rsidP="00EF6831">
            <w:pPr>
              <w:pStyle w:val="ListParagraph"/>
              <w:numPr>
                <w:ilvl w:val="0"/>
                <w:numId w:val="18"/>
              </w:numPr>
              <w:rPr>
                <w:rFonts w:ascii="Lato" w:hAnsi="Lato"/>
                <w:bCs/>
                <w:iCs/>
                <w:noProof/>
                <w:color w:val="000000"/>
                <w:sz w:val="22"/>
                <w:szCs w:val="22"/>
              </w:rPr>
            </w:pPr>
            <w:r w:rsidRPr="00EF6831">
              <w:rPr>
                <w:rFonts w:ascii="Lato" w:hAnsi="Lato"/>
                <w:bCs/>
                <w:iCs/>
                <w:noProof/>
                <w:color w:val="000000"/>
                <w:sz w:val="22"/>
                <w:szCs w:val="22"/>
              </w:rPr>
              <w:t>Liaise with appropriate staff in the Country Offices and 3PL representatives for the shipment delivery by Land/Air/Sea and types of shipping documents and general programme needs.</w:t>
            </w:r>
          </w:p>
          <w:p w14:paraId="0159307C" w14:textId="77777777" w:rsidR="00EF6831" w:rsidRPr="00EF6831" w:rsidRDefault="00EF6831" w:rsidP="00EF6831">
            <w:pPr>
              <w:pStyle w:val="ListParagraph"/>
              <w:numPr>
                <w:ilvl w:val="0"/>
                <w:numId w:val="18"/>
              </w:numPr>
              <w:rPr>
                <w:rFonts w:ascii="Lato" w:hAnsi="Lato"/>
                <w:bCs/>
                <w:iCs/>
                <w:noProof/>
                <w:color w:val="000000"/>
                <w:sz w:val="22"/>
                <w:szCs w:val="22"/>
              </w:rPr>
            </w:pPr>
            <w:r w:rsidRPr="00EF6831">
              <w:rPr>
                <w:rFonts w:ascii="Lato" w:hAnsi="Lato"/>
                <w:bCs/>
                <w:iCs/>
                <w:noProof/>
                <w:color w:val="000000"/>
                <w:sz w:val="22"/>
                <w:szCs w:val="22"/>
              </w:rPr>
              <w:t>Interpret and clarify commercial, and other donor rules, standards, and regulations related to international transport and shipping</w:t>
            </w:r>
          </w:p>
          <w:p w14:paraId="55A5B05B" w14:textId="77777777" w:rsidR="00EF6831" w:rsidRPr="00EF6831" w:rsidRDefault="00EF6831" w:rsidP="00EF6831">
            <w:pPr>
              <w:pStyle w:val="ListParagraph"/>
              <w:numPr>
                <w:ilvl w:val="0"/>
                <w:numId w:val="18"/>
              </w:numPr>
              <w:rPr>
                <w:rFonts w:ascii="Lato" w:hAnsi="Lato"/>
                <w:bCs/>
                <w:iCs/>
                <w:noProof/>
                <w:color w:val="000000"/>
                <w:sz w:val="22"/>
                <w:szCs w:val="22"/>
              </w:rPr>
            </w:pPr>
            <w:r w:rsidRPr="00EF6831">
              <w:rPr>
                <w:rFonts w:ascii="Lato" w:hAnsi="Lato"/>
                <w:bCs/>
                <w:iCs/>
                <w:noProof/>
                <w:color w:val="000000"/>
                <w:sz w:val="22"/>
                <w:szCs w:val="22"/>
              </w:rPr>
              <w:t>Coordinate with suppliers, COs' Supply Chain staff to ensure receipt of supplies are arranged in advance, so the necessary preparation is carried out for quantity and quality verifications.</w:t>
            </w:r>
          </w:p>
          <w:p w14:paraId="506B6C73" w14:textId="4F04DFC5" w:rsidR="00EF6831" w:rsidRDefault="00EF6831" w:rsidP="00EF6831">
            <w:pPr>
              <w:pStyle w:val="ListParagraph"/>
              <w:numPr>
                <w:ilvl w:val="0"/>
                <w:numId w:val="18"/>
              </w:numPr>
              <w:rPr>
                <w:rFonts w:ascii="Lato" w:hAnsi="Lato"/>
                <w:bCs/>
                <w:iCs/>
                <w:noProof/>
                <w:color w:val="000000"/>
                <w:sz w:val="22"/>
                <w:szCs w:val="22"/>
              </w:rPr>
            </w:pPr>
            <w:r w:rsidRPr="00EF6831">
              <w:rPr>
                <w:rFonts w:ascii="Lato" w:hAnsi="Lato"/>
                <w:bCs/>
                <w:iCs/>
                <w:noProof/>
                <w:color w:val="000000"/>
                <w:sz w:val="22"/>
                <w:szCs w:val="22"/>
              </w:rPr>
              <w:t>Work with minimum supervision under challenging conditions in varying locations to support country procurements</w:t>
            </w:r>
            <w:r w:rsidR="00D27B6A">
              <w:rPr>
                <w:rFonts w:ascii="Lato" w:hAnsi="Lato"/>
                <w:bCs/>
                <w:iCs/>
                <w:noProof/>
                <w:color w:val="000000"/>
                <w:sz w:val="22"/>
                <w:szCs w:val="22"/>
              </w:rPr>
              <w:t>.</w:t>
            </w:r>
          </w:p>
          <w:p w14:paraId="47E8C343" w14:textId="45D3256A" w:rsidR="00D27B6A" w:rsidRPr="00EF6831" w:rsidRDefault="00D27B6A" w:rsidP="00EF6831">
            <w:pPr>
              <w:pStyle w:val="ListParagraph"/>
              <w:numPr>
                <w:ilvl w:val="0"/>
                <w:numId w:val="18"/>
              </w:numPr>
              <w:rPr>
                <w:rFonts w:ascii="Lato" w:hAnsi="Lato"/>
                <w:bCs/>
                <w:iCs/>
                <w:noProof/>
                <w:color w:val="000000"/>
                <w:sz w:val="22"/>
                <w:szCs w:val="22"/>
              </w:rPr>
            </w:pPr>
            <w:r>
              <w:rPr>
                <w:rFonts w:ascii="Lato" w:hAnsi="Lato"/>
                <w:bCs/>
                <w:iCs/>
                <w:noProof/>
                <w:color w:val="000000"/>
                <w:sz w:val="22"/>
                <w:szCs w:val="22"/>
              </w:rPr>
              <w:t xml:space="preserve">Ensure compliance to GDP and other regulations (including our MHRA licence).  </w:t>
            </w:r>
          </w:p>
          <w:p w14:paraId="70EF7A2E" w14:textId="5B7CC520" w:rsidR="00EF6831" w:rsidRPr="00D27B6A" w:rsidRDefault="00EF6831" w:rsidP="00D27B6A">
            <w:pPr>
              <w:ind w:left="360"/>
              <w:rPr>
                <w:rFonts w:ascii="Lato" w:hAnsi="Lato"/>
                <w:sz w:val="22"/>
                <w:szCs w:val="22"/>
              </w:rPr>
            </w:pPr>
          </w:p>
        </w:tc>
      </w:tr>
    </w:tbl>
    <w:p w14:paraId="60061E4C"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13B7B061" w14:textId="77777777" w:rsidTr="00033EB6">
        <w:tc>
          <w:tcPr>
            <w:tcW w:w="10296" w:type="dxa"/>
          </w:tcPr>
          <w:p w14:paraId="0DB14867" w14:textId="5D90A04E" w:rsidR="00B42C23" w:rsidRPr="00B42C23" w:rsidRDefault="00D27B6A" w:rsidP="00033EB6">
            <w:pPr>
              <w:rPr>
                <w:rFonts w:ascii="Lato" w:hAnsi="Lato"/>
                <w:bCs/>
                <w:sz w:val="22"/>
                <w:szCs w:val="22"/>
              </w:rPr>
            </w:pPr>
            <w:r>
              <w:rPr>
                <w:rFonts w:ascii="Lato" w:hAnsi="Lato"/>
                <w:bCs/>
                <w:noProof/>
                <w:sz w:val="22"/>
                <w:szCs w:val="22"/>
              </w:rPr>
              <w:t>No</w:t>
            </w:r>
          </w:p>
        </w:tc>
      </w:tr>
    </w:tbl>
    <w:p w14:paraId="44EAFD9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lastRenderedPageBreak/>
              <w:t xml:space="preserve">Number of people managed in total: </w:t>
            </w:r>
            <w:r w:rsidR="00CD3553" w:rsidRPr="00ED6EE3">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CD3553" w:rsidRPr="00ED6EE3">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CD3553" w:rsidRPr="00ED6EE3">
              <w:rPr>
                <w:rFonts w:ascii="Lato" w:hAnsi="Lato"/>
                <w:bCs/>
                <w:noProof/>
                <w:sz w:val="22"/>
                <w:szCs w:val="22"/>
              </w:rPr>
              <w:t>No</w:t>
            </w:r>
          </w:p>
        </w:tc>
      </w:tr>
    </w:tbl>
    <w:p w14:paraId="4B94D5A5"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CD3553" w:rsidP="00033EB6">
            <w:pPr>
              <w:rPr>
                <w:rFonts w:ascii="Lato" w:hAnsi="Lato"/>
                <w:bCs/>
                <w:sz w:val="22"/>
                <w:szCs w:val="22"/>
              </w:rPr>
            </w:pPr>
            <w:r w:rsidRPr="00ED6EE3">
              <w:rPr>
                <w:rFonts w:ascii="Lato" w:hAnsi="Lato"/>
                <w:bCs/>
                <w:noProof/>
                <w:sz w:val="22"/>
                <w:szCs w:val="22"/>
              </w:rPr>
              <w:t>Global</w:t>
            </w:r>
          </w:p>
        </w:tc>
      </w:tr>
    </w:tbl>
    <w:p w14:paraId="3DEEC669"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2C4F2BD" w14:textId="77777777" w:rsidTr="00033EB6">
        <w:tc>
          <w:tcPr>
            <w:tcW w:w="10296" w:type="dxa"/>
          </w:tcPr>
          <w:p w14:paraId="5F6CAEB0" w14:textId="3AEF19B9" w:rsidR="008F7976" w:rsidRDefault="008F7976" w:rsidP="008F7976">
            <w:pPr>
              <w:rPr>
                <w:rFonts w:ascii="Lato" w:hAnsi="Lato"/>
                <w:bCs/>
                <w:sz w:val="22"/>
                <w:szCs w:val="22"/>
              </w:rPr>
            </w:pPr>
            <w:r>
              <w:rPr>
                <w:rFonts w:ascii="Lato" w:hAnsi="Lato"/>
                <w:bCs/>
                <w:sz w:val="22"/>
                <w:szCs w:val="22"/>
              </w:rPr>
              <w:t xml:space="preserve">International travel required: </w:t>
            </w:r>
            <w:r w:rsidR="00D27B6A">
              <w:rPr>
                <w:rFonts w:ascii="Lato" w:hAnsi="Lato"/>
                <w:bCs/>
                <w:sz w:val="22"/>
                <w:szCs w:val="22"/>
              </w:rPr>
              <w:t>Yes</w:t>
            </w:r>
          </w:p>
          <w:p w14:paraId="3656B9AB" w14:textId="77777777" w:rsidR="008F7976" w:rsidRDefault="008F7976" w:rsidP="008F7976">
            <w:pPr>
              <w:rPr>
                <w:rFonts w:ascii="Lato" w:hAnsi="Lato"/>
                <w:bCs/>
                <w:sz w:val="22"/>
                <w:szCs w:val="22"/>
              </w:rPr>
            </w:pPr>
          </w:p>
          <w:p w14:paraId="4B3411AF" w14:textId="4C431C50" w:rsidR="008F7976" w:rsidRDefault="008F7976" w:rsidP="008F7976">
            <w:pPr>
              <w:rPr>
                <w:rFonts w:ascii="Lato" w:hAnsi="Lato"/>
                <w:bCs/>
                <w:sz w:val="22"/>
                <w:szCs w:val="22"/>
              </w:rPr>
            </w:pPr>
            <w:r>
              <w:rPr>
                <w:rFonts w:ascii="Lato" w:hAnsi="Lato"/>
                <w:bCs/>
                <w:sz w:val="22"/>
                <w:szCs w:val="22"/>
              </w:rPr>
              <w:t xml:space="preserve">Percentage of required for travel: </w:t>
            </w:r>
            <w:r w:rsidR="00CD3553" w:rsidRPr="00ED6EE3">
              <w:rPr>
                <w:rFonts w:ascii="Lato" w:hAnsi="Lato"/>
                <w:bCs/>
                <w:noProof/>
                <w:sz w:val="22"/>
                <w:szCs w:val="22"/>
              </w:rPr>
              <w:t xml:space="preserve">Up to </w:t>
            </w:r>
            <w:r w:rsidR="00D27B6A">
              <w:rPr>
                <w:rFonts w:ascii="Lato" w:hAnsi="Lato"/>
                <w:bCs/>
                <w:noProof/>
                <w:sz w:val="22"/>
                <w:szCs w:val="22"/>
              </w:rPr>
              <w:t>10%</w:t>
            </w:r>
          </w:p>
          <w:p w14:paraId="45FB0818" w14:textId="77777777" w:rsidR="008F7976" w:rsidRPr="00B42C23" w:rsidRDefault="008F7976" w:rsidP="00033EB6">
            <w:pPr>
              <w:rPr>
                <w:rFonts w:ascii="Lato" w:hAnsi="Lato"/>
                <w:bCs/>
                <w:sz w:val="22"/>
                <w:szCs w:val="22"/>
              </w:rPr>
            </w:pPr>
          </w:p>
        </w:tc>
      </w:tr>
    </w:tbl>
    <w:p w14:paraId="049F31C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1C1484DC">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0022952A" w14:textId="77777777" w:rsidTr="1C1484DC">
        <w:trPr>
          <w:trHeight w:val="854"/>
        </w:trPr>
        <w:tc>
          <w:tcPr>
            <w:tcW w:w="10296" w:type="dxa"/>
          </w:tcPr>
          <w:p w14:paraId="53128261" w14:textId="44CE578D" w:rsidR="002E64D8" w:rsidRDefault="002E64D8" w:rsidP="1C1484DC">
            <w:pPr>
              <w:rPr>
                <w:rFonts w:ascii="Lato" w:hAnsi="Lato"/>
                <w:b/>
                <w:bCs/>
                <w:sz w:val="22"/>
                <w:szCs w:val="22"/>
              </w:rPr>
            </w:pPr>
            <w:r w:rsidRPr="1C1484DC">
              <w:rPr>
                <w:rFonts w:ascii="Lato" w:hAnsi="Lato"/>
                <w:b/>
                <w:bCs/>
                <w:sz w:val="22"/>
                <w:szCs w:val="22"/>
              </w:rPr>
              <w:t xml:space="preserve">Internal </w:t>
            </w:r>
            <w:r w:rsidRPr="1C1484DC">
              <w:rPr>
                <w:rFonts w:ascii="Lato" w:hAnsi="Lato"/>
                <w:sz w:val="22"/>
                <w:szCs w:val="22"/>
              </w:rPr>
              <w:t>(excluding direct team and manager)</w:t>
            </w:r>
          </w:p>
          <w:p w14:paraId="3D055E0C" w14:textId="31BF7F8E" w:rsidR="002E64D8" w:rsidRDefault="00302CE1" w:rsidP="1C1484DC">
            <w:pPr>
              <w:pStyle w:val="ListParagraph"/>
              <w:numPr>
                <w:ilvl w:val="0"/>
                <w:numId w:val="4"/>
              </w:numPr>
              <w:rPr>
                <w:rFonts w:ascii="Lato" w:hAnsi="Lato"/>
                <w:sz w:val="22"/>
                <w:szCs w:val="22"/>
              </w:rPr>
            </w:pPr>
            <w:r w:rsidRPr="1C1484DC">
              <w:rPr>
                <w:rFonts w:ascii="Lato" w:hAnsi="Lato"/>
                <w:noProof/>
                <w:sz w:val="22"/>
                <w:szCs w:val="22"/>
              </w:rPr>
              <w:t>Country Heads of Supply Chain, Country Procurement and Warehousing Staff</w:t>
            </w:r>
            <w:r w:rsidR="00DC5E7A" w:rsidRPr="1C1484DC">
              <w:rPr>
                <w:rFonts w:ascii="Lato" w:hAnsi="Lato"/>
                <w:noProof/>
                <w:sz w:val="22"/>
                <w:szCs w:val="22"/>
              </w:rPr>
              <w:t xml:space="preserve">, Supply Chain business partners.  </w:t>
            </w:r>
          </w:p>
          <w:p w14:paraId="62486C05" w14:textId="77777777" w:rsidR="002E64D8" w:rsidRDefault="002E64D8" w:rsidP="00033EB6">
            <w:pPr>
              <w:rPr>
                <w:rFonts w:ascii="Lato" w:hAnsi="Lato"/>
                <w:bCs/>
                <w:sz w:val="22"/>
                <w:szCs w:val="22"/>
              </w:rPr>
            </w:pPr>
          </w:p>
          <w:p w14:paraId="4101652C" w14:textId="63D7E20F" w:rsidR="002E64D8" w:rsidRDefault="002E64D8" w:rsidP="1C1484DC">
            <w:pPr>
              <w:rPr>
                <w:rFonts w:ascii="Lato" w:hAnsi="Lato"/>
                <w:b/>
                <w:bCs/>
                <w:sz w:val="22"/>
                <w:szCs w:val="22"/>
              </w:rPr>
            </w:pPr>
            <w:r w:rsidRPr="1C1484DC">
              <w:rPr>
                <w:rFonts w:ascii="Lato" w:hAnsi="Lato"/>
                <w:b/>
                <w:bCs/>
                <w:sz w:val="22"/>
                <w:szCs w:val="22"/>
              </w:rPr>
              <w:t>External</w:t>
            </w:r>
          </w:p>
          <w:p w14:paraId="38759C0C" w14:textId="77777777" w:rsidR="002E64D8" w:rsidRDefault="0078387A" w:rsidP="1C1484DC">
            <w:pPr>
              <w:pStyle w:val="ListParagraph"/>
              <w:numPr>
                <w:ilvl w:val="0"/>
                <w:numId w:val="3"/>
              </w:numPr>
              <w:rPr>
                <w:rFonts w:ascii="Lato" w:hAnsi="Lato"/>
                <w:noProof/>
                <w:sz w:val="22"/>
                <w:szCs w:val="22"/>
              </w:rPr>
            </w:pPr>
            <w:r w:rsidRPr="1C1484DC">
              <w:rPr>
                <w:rFonts w:ascii="Lato" w:hAnsi="Lato"/>
                <w:noProof/>
                <w:sz w:val="22"/>
                <w:szCs w:val="22"/>
              </w:rPr>
              <w:t>Suppliers</w:t>
            </w:r>
            <w:r w:rsidR="00302CE1" w:rsidRPr="1C1484DC">
              <w:rPr>
                <w:rFonts w:ascii="Lato" w:hAnsi="Lato"/>
                <w:noProof/>
                <w:sz w:val="22"/>
                <w:szCs w:val="22"/>
              </w:rPr>
              <w:t xml:space="preserve"> (particularly goods suppliers and freight forwarders).  </w:t>
            </w:r>
          </w:p>
          <w:p w14:paraId="215B5DD5" w14:textId="65305416" w:rsidR="00DC5E7A" w:rsidRPr="002E64D8" w:rsidRDefault="00DC5E7A" w:rsidP="00033EB6">
            <w:pPr>
              <w:rPr>
                <w:rFonts w:ascii="Lato" w:hAnsi="Lato"/>
                <w:bCs/>
                <w:sz w:val="22"/>
                <w:szCs w:val="22"/>
              </w:rPr>
            </w:pPr>
          </w:p>
        </w:tc>
      </w:tr>
    </w:tbl>
    <w:p w14:paraId="4B99056E"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48141137">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1798E21F" w14:textId="77777777" w:rsidTr="48141137">
        <w:trPr>
          <w:trHeight w:val="854"/>
        </w:trPr>
        <w:tc>
          <w:tcPr>
            <w:tcW w:w="10296" w:type="dxa"/>
          </w:tcPr>
          <w:p w14:paraId="0A87183E" w14:textId="2D3DD29F"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Cluster: Leading</w:t>
            </w:r>
          </w:p>
          <w:p w14:paraId="76635BCA" w14:textId="3C07F682"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Competency: Leading and inspiring others</w:t>
            </w:r>
          </w:p>
          <w:p w14:paraId="13F1812E" w14:textId="246A8EAD"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Level: Accomplished</w:t>
            </w:r>
          </w:p>
          <w:p w14:paraId="6CDB1A17" w14:textId="4E22137F"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Behavioural Indicator: Takes a flexible and positive leadership style adapting to a given situation or to the needs of the team.</w:t>
            </w:r>
          </w:p>
          <w:p w14:paraId="3A18F9AB" w14:textId="3E1E7F94" w:rsidR="002E64D8" w:rsidRPr="00385E43" w:rsidRDefault="002E64D8" w:rsidP="48141137">
            <w:pPr>
              <w:shd w:val="clear" w:color="auto" w:fill="FFFFFF" w:themeFill="background1"/>
              <w:rPr>
                <w:rFonts w:ascii="Lato" w:hAnsi="Lato"/>
              </w:rPr>
            </w:pPr>
          </w:p>
          <w:p w14:paraId="52DC3391" w14:textId="64EBF576"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Cluster: Leading</w:t>
            </w:r>
          </w:p>
          <w:p w14:paraId="48BFC3A0" w14:textId="0A07EB68"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Competency: Delivering results</w:t>
            </w:r>
          </w:p>
          <w:p w14:paraId="4776E43D" w14:textId="48827910"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Level: Accomplished</w:t>
            </w:r>
          </w:p>
          <w:p w14:paraId="5781141D" w14:textId="1C2984EC"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Behavioural Indicator: Establishes clear and compelling objectives with teams and individuals and monitors progress and performance .</w:t>
            </w:r>
          </w:p>
          <w:p w14:paraId="64A8CBA2" w14:textId="51B65D52" w:rsidR="002E64D8" w:rsidRPr="00385E43" w:rsidRDefault="002E64D8" w:rsidP="48141137">
            <w:pPr>
              <w:shd w:val="clear" w:color="auto" w:fill="FFFFFF" w:themeFill="background1"/>
              <w:rPr>
                <w:rFonts w:ascii="Lato" w:hAnsi="Lato"/>
              </w:rPr>
            </w:pPr>
          </w:p>
          <w:p w14:paraId="6B97E5A9" w14:textId="759FAC0A"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Cluster: Thinking</w:t>
            </w:r>
          </w:p>
          <w:p w14:paraId="2BED41B1" w14:textId="3C973F95"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Competency: Problem solving and decision making</w:t>
            </w:r>
          </w:p>
          <w:p w14:paraId="336AC364" w14:textId="2A90758C"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Level: Accomplished</w:t>
            </w:r>
          </w:p>
          <w:p w14:paraId="7E88A53E" w14:textId="46FEFE8E"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Behavioural Indicator: Makes informed strategic decisions based on full evaluation of the opportunities and risks of each idea and solution .</w:t>
            </w:r>
          </w:p>
          <w:p w14:paraId="5EBE3C13" w14:textId="22239875" w:rsidR="002E64D8" w:rsidRPr="00385E43" w:rsidRDefault="002E64D8" w:rsidP="48141137">
            <w:pPr>
              <w:shd w:val="clear" w:color="auto" w:fill="FFFFFF" w:themeFill="background1"/>
              <w:rPr>
                <w:rFonts w:ascii="Lato" w:hAnsi="Lato"/>
              </w:rPr>
            </w:pPr>
          </w:p>
          <w:p w14:paraId="0F598CDD" w14:textId="76540141"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Cluster: Thinking</w:t>
            </w:r>
          </w:p>
          <w:p w14:paraId="665BDA5F" w14:textId="6DF3E286"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Competency: Applying technical and professional expertise</w:t>
            </w:r>
          </w:p>
          <w:p w14:paraId="23DA1A36" w14:textId="3171FE7E"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Level: Accomplished</w:t>
            </w:r>
          </w:p>
          <w:p w14:paraId="0DB078EF" w14:textId="05DA7A5E"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Behavioural Indicator: Shares knowledge and best practice on technical solutions so that others can make best use of that expertise .</w:t>
            </w:r>
          </w:p>
          <w:p w14:paraId="46935791" w14:textId="79D70F68" w:rsidR="002E64D8" w:rsidRPr="00385E43" w:rsidRDefault="002E64D8" w:rsidP="48141137">
            <w:pPr>
              <w:shd w:val="clear" w:color="auto" w:fill="FFFFFF" w:themeFill="background1"/>
              <w:rPr>
                <w:rFonts w:ascii="Lato" w:hAnsi="Lato"/>
              </w:rPr>
            </w:pPr>
          </w:p>
          <w:p w14:paraId="20680686" w14:textId="3AE75204"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Cluster: Engaging</w:t>
            </w:r>
          </w:p>
          <w:p w14:paraId="39F7E428" w14:textId="6643D3E7"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Competency: Working effectively with others</w:t>
            </w:r>
          </w:p>
          <w:p w14:paraId="36D986A8" w14:textId="7408DE3F"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Level: Accomplished</w:t>
            </w:r>
          </w:p>
          <w:p w14:paraId="550F0B16" w14:textId="5F32765A"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Behavioural Indicator: Recognises when trust is broken and seeks to resolve conflict and re-establish trust .</w:t>
            </w:r>
          </w:p>
          <w:p w14:paraId="73B25A2A" w14:textId="551851F3" w:rsidR="002E64D8" w:rsidRPr="00385E43" w:rsidRDefault="002E64D8" w:rsidP="48141137">
            <w:pPr>
              <w:shd w:val="clear" w:color="auto" w:fill="FFFFFF" w:themeFill="background1"/>
              <w:rPr>
                <w:rFonts w:ascii="Lato" w:hAnsi="Lato"/>
              </w:rPr>
            </w:pPr>
          </w:p>
          <w:p w14:paraId="548FFE1B" w14:textId="4465C630"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Cluster: Engaging</w:t>
            </w:r>
          </w:p>
          <w:p w14:paraId="6AA2DEC5" w14:textId="671F2FD3"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Competency: Communicating with impact</w:t>
            </w:r>
          </w:p>
          <w:p w14:paraId="6D05B57F" w14:textId="6773FE15" w:rsidR="002E64D8" w:rsidRPr="00385E43" w:rsidRDefault="3F7B1AE9" w:rsidP="48141137">
            <w:pPr>
              <w:shd w:val="clear" w:color="auto" w:fill="FFFFFF" w:themeFill="background1"/>
              <w:rPr>
                <w:rFonts w:ascii="Lato" w:hAnsi="Lato"/>
              </w:rPr>
            </w:pPr>
            <w:r w:rsidRPr="00385E43">
              <w:rPr>
                <w:rFonts w:ascii="Lato" w:eastAsia="Aptos Narrow" w:hAnsi="Lato" w:cs="Aptos Narrow"/>
                <w:noProof/>
                <w:sz w:val="22"/>
                <w:szCs w:val="22"/>
              </w:rPr>
              <w:t>Level: Accomplished</w:t>
            </w:r>
          </w:p>
          <w:p w14:paraId="0376D558" w14:textId="3A0C498A" w:rsidR="002E64D8" w:rsidRPr="002E64D8" w:rsidRDefault="3F7B1AE9" w:rsidP="48141137">
            <w:pPr>
              <w:shd w:val="clear" w:color="auto" w:fill="FFFFFF" w:themeFill="background1"/>
            </w:pPr>
            <w:r w:rsidRPr="00385E43">
              <w:rPr>
                <w:rFonts w:ascii="Lato" w:eastAsia="Aptos Narrow" w:hAnsi="Lato" w:cs="Aptos Narrow"/>
                <w:noProof/>
                <w:sz w:val="22"/>
                <w:szCs w:val="22"/>
              </w:rPr>
              <w:lastRenderedPageBreak/>
              <w:t>Behavioural Indicator: Promotes dialogue with key stakeholders through active listening and effective questioning</w:t>
            </w:r>
            <w:r w:rsidRPr="00385E43">
              <w:rPr>
                <w:rFonts w:ascii="Aptos Narrow" w:eastAsia="Aptos Narrow" w:hAnsi="Aptos Narrow" w:cs="Aptos Narrow"/>
                <w:noProof/>
                <w:sz w:val="22"/>
                <w:szCs w:val="22"/>
              </w:rPr>
              <w:t xml:space="preserve"> </w:t>
            </w:r>
          </w:p>
        </w:tc>
      </w:tr>
    </w:tbl>
    <w:p w14:paraId="1299C43A"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1C1484DC">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3E01CFFC" w14:textId="77777777" w:rsidTr="1C1484DC">
        <w:trPr>
          <w:trHeight w:val="854"/>
        </w:trPr>
        <w:tc>
          <w:tcPr>
            <w:tcW w:w="10296" w:type="dxa"/>
          </w:tcPr>
          <w:p w14:paraId="4DDBEF00" w14:textId="0D071C27" w:rsidR="002E64D8" w:rsidRDefault="002E64D8" w:rsidP="1C1484DC">
            <w:pPr>
              <w:rPr>
                <w:rFonts w:ascii="Lato" w:hAnsi="Lato"/>
                <w:b/>
                <w:bCs/>
                <w:sz w:val="22"/>
                <w:szCs w:val="22"/>
              </w:rPr>
            </w:pPr>
            <w:r w:rsidRPr="1C1484DC">
              <w:rPr>
                <w:rFonts w:ascii="Lato" w:hAnsi="Lato"/>
                <w:b/>
                <w:bCs/>
                <w:sz w:val="22"/>
                <w:szCs w:val="22"/>
              </w:rPr>
              <w:t>Essential</w:t>
            </w:r>
          </w:p>
          <w:p w14:paraId="308783E3" w14:textId="6D0E0CC3" w:rsidR="00CD3553" w:rsidRPr="00394349" w:rsidRDefault="00394349" w:rsidP="00385E43">
            <w:pPr>
              <w:pStyle w:val="ListParagraph"/>
              <w:numPr>
                <w:ilvl w:val="0"/>
                <w:numId w:val="21"/>
              </w:numPr>
              <w:rPr>
                <w:rFonts w:ascii="Lato" w:hAnsi="Lato"/>
                <w:noProof/>
                <w:sz w:val="22"/>
                <w:szCs w:val="22"/>
              </w:rPr>
            </w:pPr>
            <w:r w:rsidRPr="1C1484DC">
              <w:rPr>
                <w:rFonts w:ascii="Lato" w:hAnsi="Lato"/>
                <w:noProof/>
                <w:sz w:val="22"/>
                <w:szCs w:val="22"/>
              </w:rPr>
              <w:t>Understanding of SCI supply chain processes (procurement, distribution)</w:t>
            </w:r>
          </w:p>
          <w:p w14:paraId="1ACAB1A7" w14:textId="09843F20" w:rsidR="00394349" w:rsidRDefault="00394349" w:rsidP="00385E43">
            <w:pPr>
              <w:pStyle w:val="ListParagraph"/>
              <w:numPr>
                <w:ilvl w:val="0"/>
                <w:numId w:val="21"/>
              </w:numPr>
              <w:rPr>
                <w:rFonts w:ascii="Lato" w:hAnsi="Lato"/>
                <w:noProof/>
                <w:sz w:val="22"/>
                <w:szCs w:val="22"/>
              </w:rPr>
            </w:pPr>
            <w:r w:rsidRPr="1C1484DC">
              <w:rPr>
                <w:rFonts w:ascii="Lato" w:hAnsi="Lato"/>
                <w:noProof/>
                <w:sz w:val="22"/>
                <w:szCs w:val="22"/>
              </w:rPr>
              <w:t>Understan</w:t>
            </w:r>
            <w:r w:rsidR="005B5BBA">
              <w:rPr>
                <w:rFonts w:ascii="Lato" w:hAnsi="Lato"/>
                <w:noProof/>
                <w:sz w:val="22"/>
                <w:szCs w:val="22"/>
              </w:rPr>
              <w:t>d</w:t>
            </w:r>
            <w:r w:rsidRPr="1C1484DC">
              <w:rPr>
                <w:rFonts w:ascii="Lato" w:hAnsi="Lato"/>
                <w:noProof/>
                <w:sz w:val="22"/>
                <w:szCs w:val="22"/>
              </w:rPr>
              <w:t>ing of technical supply chain concepts (</w:t>
            </w:r>
            <w:r w:rsidR="000D0E8E" w:rsidRPr="1C1484DC">
              <w:rPr>
                <w:rFonts w:ascii="Lato" w:hAnsi="Lato"/>
                <w:noProof/>
                <w:sz w:val="22"/>
                <w:szCs w:val="22"/>
              </w:rPr>
              <w:t xml:space="preserve">import/export controls, incoterms, 3PLs, modalities of transports). </w:t>
            </w:r>
          </w:p>
          <w:p w14:paraId="7648B956" w14:textId="19C32F9B" w:rsidR="000D0E8E" w:rsidRDefault="000D0E8E" w:rsidP="00385E43">
            <w:pPr>
              <w:pStyle w:val="ListParagraph"/>
              <w:numPr>
                <w:ilvl w:val="0"/>
                <w:numId w:val="21"/>
              </w:numPr>
              <w:rPr>
                <w:rFonts w:ascii="Lato" w:hAnsi="Lato"/>
                <w:noProof/>
                <w:sz w:val="22"/>
                <w:szCs w:val="22"/>
              </w:rPr>
            </w:pPr>
            <w:r w:rsidRPr="1C1484DC">
              <w:rPr>
                <w:rFonts w:ascii="Lato" w:hAnsi="Lato"/>
                <w:noProof/>
                <w:sz w:val="22"/>
                <w:szCs w:val="22"/>
              </w:rPr>
              <w:t>Understanding of Good Distrib</w:t>
            </w:r>
            <w:r w:rsidR="00D95C32" w:rsidRPr="1C1484DC">
              <w:rPr>
                <w:rFonts w:ascii="Lato" w:hAnsi="Lato"/>
                <w:noProof/>
                <w:sz w:val="22"/>
                <w:szCs w:val="22"/>
              </w:rPr>
              <w:t>ut</w:t>
            </w:r>
            <w:r w:rsidRPr="1C1484DC">
              <w:rPr>
                <w:rFonts w:ascii="Lato" w:hAnsi="Lato"/>
                <w:noProof/>
                <w:sz w:val="22"/>
                <w:szCs w:val="22"/>
              </w:rPr>
              <w:t xml:space="preserve">ion Practice and the ability to apply the principles in work. </w:t>
            </w:r>
          </w:p>
          <w:p w14:paraId="2B02780B" w14:textId="38493312" w:rsidR="009D33EC" w:rsidRDefault="009D33EC" w:rsidP="00385E43">
            <w:pPr>
              <w:pStyle w:val="ListParagraph"/>
              <w:numPr>
                <w:ilvl w:val="0"/>
                <w:numId w:val="21"/>
              </w:numPr>
              <w:rPr>
                <w:rFonts w:ascii="Lato" w:hAnsi="Lato"/>
                <w:noProof/>
                <w:sz w:val="22"/>
                <w:szCs w:val="22"/>
              </w:rPr>
            </w:pPr>
            <w:r w:rsidRPr="1C1484DC">
              <w:rPr>
                <w:rFonts w:ascii="Lato" w:hAnsi="Lato"/>
                <w:noProof/>
                <w:sz w:val="22"/>
                <w:szCs w:val="22"/>
              </w:rPr>
              <w:t>Understanding of Supply Chain systems (ProSave, TIM).</w:t>
            </w:r>
          </w:p>
          <w:p w14:paraId="177D9734" w14:textId="173138B1" w:rsidR="000D0E8E" w:rsidRDefault="000D0E8E" w:rsidP="00385E43">
            <w:pPr>
              <w:pStyle w:val="ListParagraph"/>
              <w:numPr>
                <w:ilvl w:val="0"/>
                <w:numId w:val="21"/>
              </w:numPr>
              <w:rPr>
                <w:rFonts w:ascii="Lato" w:hAnsi="Lato"/>
                <w:noProof/>
                <w:sz w:val="22"/>
                <w:szCs w:val="22"/>
              </w:rPr>
            </w:pPr>
            <w:r w:rsidRPr="1C1484DC">
              <w:rPr>
                <w:rFonts w:ascii="Lato" w:hAnsi="Lato"/>
                <w:noProof/>
                <w:sz w:val="22"/>
                <w:szCs w:val="22"/>
              </w:rPr>
              <w:t>Strong written and verbal communication skills</w:t>
            </w:r>
            <w:r w:rsidR="00D95C32" w:rsidRPr="1C1484DC">
              <w:rPr>
                <w:rFonts w:ascii="Lato" w:hAnsi="Lato"/>
                <w:noProof/>
                <w:sz w:val="22"/>
                <w:szCs w:val="22"/>
              </w:rPr>
              <w:t>.</w:t>
            </w:r>
          </w:p>
          <w:p w14:paraId="234CBDE2" w14:textId="4E7B265F" w:rsidR="00D95C32" w:rsidRPr="00394349" w:rsidRDefault="00D95C32" w:rsidP="00385E43">
            <w:pPr>
              <w:pStyle w:val="ListParagraph"/>
              <w:numPr>
                <w:ilvl w:val="0"/>
                <w:numId w:val="21"/>
              </w:numPr>
              <w:rPr>
                <w:rFonts w:ascii="Lato" w:hAnsi="Lato"/>
                <w:noProof/>
                <w:sz w:val="22"/>
                <w:szCs w:val="22"/>
              </w:rPr>
            </w:pPr>
            <w:r w:rsidRPr="1C1484DC">
              <w:rPr>
                <w:rFonts w:ascii="Lato" w:hAnsi="Lato"/>
                <w:noProof/>
                <w:sz w:val="22"/>
                <w:szCs w:val="22"/>
              </w:rPr>
              <w:t xml:space="preserve">Strong excel and attention to detail.  </w:t>
            </w:r>
          </w:p>
          <w:p w14:paraId="3461D779" w14:textId="77777777" w:rsidR="002E64D8" w:rsidRDefault="002E64D8" w:rsidP="002E64D8">
            <w:pPr>
              <w:rPr>
                <w:rFonts w:ascii="Lato" w:hAnsi="Lato"/>
                <w:bCs/>
                <w:sz w:val="22"/>
                <w:szCs w:val="22"/>
              </w:rPr>
            </w:pPr>
          </w:p>
          <w:p w14:paraId="48FD1435" w14:textId="65417D2D" w:rsidR="00D95C32" w:rsidRPr="00D95C32" w:rsidRDefault="002E64D8" w:rsidP="1C1484DC">
            <w:pPr>
              <w:rPr>
                <w:rFonts w:ascii="Lato" w:hAnsi="Lato"/>
                <w:b/>
                <w:bCs/>
                <w:sz w:val="22"/>
                <w:szCs w:val="22"/>
              </w:rPr>
            </w:pPr>
            <w:r w:rsidRPr="1C1484DC">
              <w:rPr>
                <w:rFonts w:ascii="Lato" w:hAnsi="Lato"/>
                <w:b/>
                <w:bCs/>
                <w:sz w:val="22"/>
                <w:szCs w:val="22"/>
              </w:rPr>
              <w:t>Desirable</w:t>
            </w:r>
          </w:p>
          <w:p w14:paraId="03139E0F" w14:textId="500CA051" w:rsidR="00E86134" w:rsidRPr="00E86134" w:rsidRDefault="00E86134" w:rsidP="1C1484DC">
            <w:pPr>
              <w:pStyle w:val="ListParagraph"/>
              <w:numPr>
                <w:ilvl w:val="0"/>
                <w:numId w:val="1"/>
              </w:numPr>
              <w:rPr>
                <w:rFonts w:ascii="Lato" w:hAnsi="Lato"/>
                <w:b/>
                <w:bCs/>
                <w:sz w:val="22"/>
                <w:szCs w:val="22"/>
              </w:rPr>
            </w:pPr>
            <w:r w:rsidRPr="1C1484DC">
              <w:rPr>
                <w:rFonts w:ascii="Lato" w:hAnsi="Lato"/>
                <w:noProof/>
                <w:sz w:val="22"/>
                <w:szCs w:val="22"/>
              </w:rPr>
              <w:t>Understanding of market trends in key commodities.</w:t>
            </w:r>
          </w:p>
          <w:p w14:paraId="36A575A6" w14:textId="787AB853" w:rsidR="00E86134" w:rsidRPr="00E86134" w:rsidRDefault="00E86134" w:rsidP="1C1484DC">
            <w:pPr>
              <w:pStyle w:val="ListParagraph"/>
              <w:numPr>
                <w:ilvl w:val="0"/>
                <w:numId w:val="1"/>
              </w:numPr>
              <w:rPr>
                <w:rFonts w:ascii="Lato" w:hAnsi="Lato"/>
                <w:b/>
                <w:bCs/>
                <w:sz w:val="22"/>
                <w:szCs w:val="22"/>
              </w:rPr>
            </w:pPr>
            <w:r w:rsidRPr="1C1484DC">
              <w:rPr>
                <w:rFonts w:ascii="Lato" w:hAnsi="Lato"/>
                <w:sz w:val="22"/>
                <w:szCs w:val="22"/>
              </w:rPr>
              <w:t>Strong relationships with 3</w:t>
            </w:r>
            <w:r w:rsidR="00577BB9" w:rsidRPr="1C1484DC">
              <w:rPr>
                <w:rFonts w:ascii="Lato" w:hAnsi="Lato"/>
                <w:sz w:val="22"/>
                <w:szCs w:val="22"/>
              </w:rPr>
              <w:t>PL companies</w:t>
            </w:r>
            <w:r w:rsidR="009C232C" w:rsidRPr="1C1484DC">
              <w:rPr>
                <w:rFonts w:ascii="Lato" w:hAnsi="Lato"/>
                <w:sz w:val="22"/>
                <w:szCs w:val="22"/>
              </w:rPr>
              <w:t xml:space="preserve"> or understanding of the 3PL market.</w:t>
            </w:r>
          </w:p>
          <w:p w14:paraId="0FB78278" w14:textId="77777777" w:rsidR="002E64D8" w:rsidRPr="005E601E" w:rsidRDefault="002E64D8" w:rsidP="002E64D8">
            <w:pPr>
              <w:rPr>
                <w:rFonts w:ascii="Lato" w:hAnsi="Lato"/>
                <w:bCs/>
                <w:iCs/>
                <w:sz w:val="22"/>
                <w:szCs w:val="22"/>
              </w:rPr>
            </w:pPr>
            <w:bookmarkStart w:id="0" w:name="_GoBack"/>
            <w:bookmarkEnd w:id="0"/>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1C1484DC">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3FB66CFF" w14:textId="77777777" w:rsidTr="1C1484DC">
        <w:trPr>
          <w:trHeight w:val="854"/>
        </w:trPr>
        <w:tc>
          <w:tcPr>
            <w:tcW w:w="10296" w:type="dxa"/>
          </w:tcPr>
          <w:p w14:paraId="0562CB0E" w14:textId="45CF9166" w:rsidR="002E64D8" w:rsidRDefault="002E64D8" w:rsidP="1C1484DC">
            <w:pPr>
              <w:rPr>
                <w:rFonts w:ascii="Lato" w:hAnsi="Lato"/>
                <w:b/>
                <w:bCs/>
                <w:sz w:val="22"/>
                <w:szCs w:val="22"/>
              </w:rPr>
            </w:pPr>
            <w:r w:rsidRPr="1C1484DC">
              <w:rPr>
                <w:rFonts w:ascii="Lato" w:hAnsi="Lato"/>
                <w:b/>
                <w:bCs/>
                <w:sz w:val="22"/>
                <w:szCs w:val="22"/>
              </w:rPr>
              <w:t>Essential</w:t>
            </w:r>
          </w:p>
          <w:p w14:paraId="0755CB5C" w14:textId="3105C601" w:rsidR="009618A9" w:rsidRPr="009618A9" w:rsidRDefault="00CD3553" w:rsidP="7BB78D26">
            <w:pPr>
              <w:pStyle w:val="ListParagraph"/>
              <w:numPr>
                <w:ilvl w:val="0"/>
                <w:numId w:val="6"/>
              </w:numPr>
              <w:rPr>
                <w:rFonts w:ascii="Lato" w:hAnsi="Lato"/>
                <w:sz w:val="22"/>
                <w:szCs w:val="22"/>
              </w:rPr>
            </w:pPr>
            <w:r w:rsidRPr="1C1484DC">
              <w:rPr>
                <w:rFonts w:ascii="Lato" w:hAnsi="Lato"/>
                <w:noProof/>
                <w:sz w:val="22"/>
                <w:szCs w:val="22"/>
              </w:rPr>
              <w:t xml:space="preserve">Degree related to business analytics or a </w:t>
            </w:r>
            <w:r w:rsidR="25C47E1C" w:rsidRPr="1C1484DC">
              <w:rPr>
                <w:noProof/>
              </w:rPr>
              <w:t xml:space="preserve">formal qualification in a </w:t>
            </w:r>
            <w:r w:rsidRPr="1C1484DC">
              <w:rPr>
                <w:rFonts w:ascii="Lato" w:hAnsi="Lato"/>
                <w:noProof/>
                <w:sz w:val="22"/>
                <w:szCs w:val="22"/>
              </w:rPr>
              <w:t>related field like logistics, business administration.</w:t>
            </w:r>
          </w:p>
          <w:p w14:paraId="34CE0A41" w14:textId="77777777" w:rsidR="002E64D8" w:rsidRDefault="002E64D8" w:rsidP="002E64D8">
            <w:pPr>
              <w:rPr>
                <w:rFonts w:ascii="Lato" w:hAnsi="Lato"/>
                <w:b/>
                <w:sz w:val="22"/>
                <w:szCs w:val="22"/>
              </w:rPr>
            </w:pPr>
          </w:p>
          <w:p w14:paraId="62EBF3C5" w14:textId="7CC115ED" w:rsidR="002E64D8" w:rsidRDefault="002E64D8" w:rsidP="1C1484DC">
            <w:pPr>
              <w:rPr>
                <w:rFonts w:ascii="Lato" w:hAnsi="Lato"/>
                <w:b/>
                <w:bCs/>
                <w:sz w:val="22"/>
                <w:szCs w:val="22"/>
              </w:rPr>
            </w:pPr>
            <w:r w:rsidRPr="1C1484DC">
              <w:rPr>
                <w:rFonts w:ascii="Lato" w:hAnsi="Lato"/>
                <w:b/>
                <w:bCs/>
                <w:sz w:val="22"/>
                <w:szCs w:val="22"/>
              </w:rPr>
              <w:t>Desirable</w:t>
            </w:r>
          </w:p>
          <w:p w14:paraId="35B0CCC1" w14:textId="77777777" w:rsidR="002E64D8" w:rsidRDefault="00CD3553" w:rsidP="7BB78D26">
            <w:pPr>
              <w:pStyle w:val="ListParagraph"/>
              <w:numPr>
                <w:ilvl w:val="0"/>
                <w:numId w:val="5"/>
              </w:numPr>
              <w:rPr>
                <w:rFonts w:ascii="Lato" w:hAnsi="Lato"/>
                <w:b/>
                <w:bCs/>
                <w:sz w:val="22"/>
                <w:szCs w:val="22"/>
              </w:rPr>
            </w:pPr>
            <w:r w:rsidRPr="7BB78D26">
              <w:rPr>
                <w:rFonts w:ascii="Lato" w:hAnsi="Lato"/>
                <w:noProof/>
                <w:sz w:val="22"/>
                <w:szCs w:val="22"/>
              </w:rPr>
              <w:t>Power BI certification and/or certification in business analytics is desirable</w:t>
            </w:r>
          </w:p>
          <w:p w14:paraId="6D98A12B" w14:textId="77777777" w:rsidR="002E64D8" w:rsidRPr="005E601E" w:rsidRDefault="002E64D8" w:rsidP="00033EB6">
            <w:pPr>
              <w:rPr>
                <w:rFonts w:ascii="Lato" w:hAnsi="Lato"/>
                <w:bCs/>
                <w:iCs/>
                <w:sz w:val="22"/>
                <w:szCs w:val="22"/>
              </w:rPr>
            </w:pPr>
          </w:p>
        </w:tc>
      </w:tr>
    </w:tbl>
    <w:p w14:paraId="2946DB8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5B227715"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5997CC1D" w14:textId="77777777" w:rsidR="00BB1C79" w:rsidRDefault="00BB1C79" w:rsidP="00072577">
            <w:pPr>
              <w:tabs>
                <w:tab w:val="left" w:pos="984"/>
              </w:tabs>
              <w:rPr>
                <w:rFonts w:ascii="Lato" w:hAnsi="Lato"/>
                <w:sz w:val="22"/>
                <w:szCs w:val="22"/>
              </w:rPr>
            </w:pPr>
          </w:p>
          <w:p w14:paraId="5CF1F681" w14:textId="77777777" w:rsidR="00BB1C79" w:rsidRPr="005E601E" w:rsidRDefault="00CD3553" w:rsidP="00072577">
            <w:pPr>
              <w:tabs>
                <w:tab w:val="left" w:pos="984"/>
              </w:tabs>
              <w:rPr>
                <w:rFonts w:ascii="Lato" w:hAnsi="Lato"/>
                <w:sz w:val="22"/>
                <w:szCs w:val="22"/>
              </w:rPr>
            </w:pPr>
            <w:r w:rsidRPr="00ED6EE3">
              <w:rPr>
                <w:rFonts w:ascii="Lato" w:hAnsi="Lato"/>
                <w:noProof/>
                <w:sz w:val="22"/>
                <w:szCs w:val="22"/>
              </w:rPr>
              <w:t>Level 1:  A basic criminal record background (DBS) check is required/equivalent police record check.</w:t>
            </w:r>
          </w:p>
          <w:p w14:paraId="110FFD37" w14:textId="77777777" w:rsidR="00072577" w:rsidRPr="001217A8" w:rsidRDefault="00072577" w:rsidP="00072577">
            <w:pPr>
              <w:rPr>
                <w:rFonts w:ascii="Lato" w:hAnsi="Lato" w:cs="Mangal"/>
                <w:b/>
                <w:sz w:val="22"/>
                <w:szCs w:val="22"/>
              </w:rPr>
            </w:pPr>
          </w:p>
        </w:tc>
      </w:tr>
    </w:tbl>
    <w:p w14:paraId="6B699379"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3FE9F23F" w14:textId="77777777" w:rsidR="00072577" w:rsidRPr="005E601E" w:rsidRDefault="00072577" w:rsidP="008A1691">
      <w:pPr>
        <w:rPr>
          <w:rFonts w:ascii="Lato" w:hAnsi="Lato"/>
          <w:b/>
          <w:sz w:val="22"/>
          <w:szCs w:val="22"/>
        </w:rPr>
      </w:pPr>
    </w:p>
    <w:p w14:paraId="1F72F64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098CFD94" w14:textId="77777777" w:rsidTr="008742CD">
        <w:tc>
          <w:tcPr>
            <w:tcW w:w="2061" w:type="dxa"/>
            <w:shd w:val="clear" w:color="auto" w:fill="auto"/>
          </w:tcPr>
          <w:p w14:paraId="5EAD7352" w14:textId="77777777" w:rsidR="000F4917" w:rsidRPr="005E601E" w:rsidRDefault="00CD3553" w:rsidP="000F4917">
            <w:pPr>
              <w:rPr>
                <w:rFonts w:ascii="Lato" w:hAnsi="Lato" w:cs="Mangal"/>
                <w:bCs/>
                <w:sz w:val="22"/>
                <w:szCs w:val="22"/>
              </w:rPr>
            </w:pPr>
            <w:r w:rsidRPr="00ED6EE3">
              <w:rPr>
                <w:rFonts w:ascii="Lato" w:hAnsi="Lato" w:cs="Mangal"/>
                <w:bCs/>
                <w:noProof/>
                <w:sz w:val="22"/>
                <w:szCs w:val="22"/>
              </w:rPr>
              <w:t>version 1</w:t>
            </w:r>
          </w:p>
        </w:tc>
        <w:tc>
          <w:tcPr>
            <w:tcW w:w="2062" w:type="dxa"/>
            <w:shd w:val="clear" w:color="auto" w:fill="auto"/>
          </w:tcPr>
          <w:p w14:paraId="5B37D05E" w14:textId="77777777" w:rsidR="000F4917" w:rsidRPr="005E601E" w:rsidRDefault="00CD3553" w:rsidP="000F4917">
            <w:pPr>
              <w:rPr>
                <w:rFonts w:ascii="Lato" w:hAnsi="Lato" w:cs="Mangal"/>
                <w:bCs/>
                <w:sz w:val="22"/>
                <w:szCs w:val="22"/>
              </w:rPr>
            </w:pPr>
            <w:r w:rsidRPr="00ED6EE3">
              <w:rPr>
                <w:rFonts w:ascii="Lato" w:hAnsi="Lato" w:cs="Mangal"/>
                <w:bCs/>
                <w:noProof/>
                <w:sz w:val="22"/>
                <w:szCs w:val="22"/>
              </w:rPr>
              <w:t>8/8/2024</w:t>
            </w:r>
          </w:p>
        </w:tc>
        <w:tc>
          <w:tcPr>
            <w:tcW w:w="2061" w:type="dxa"/>
            <w:shd w:val="clear" w:color="auto" w:fill="auto"/>
          </w:tcPr>
          <w:p w14:paraId="71EC14DE" w14:textId="77777777" w:rsidR="000F4917" w:rsidRPr="005E601E" w:rsidRDefault="00CD3553" w:rsidP="000F4917">
            <w:pPr>
              <w:rPr>
                <w:rFonts w:ascii="Lato" w:hAnsi="Lato" w:cs="Mangal"/>
                <w:bCs/>
                <w:sz w:val="22"/>
                <w:szCs w:val="22"/>
              </w:rPr>
            </w:pPr>
            <w:r w:rsidRPr="00ED6EE3">
              <w:rPr>
                <w:rFonts w:ascii="Lato" w:hAnsi="Lato" w:cs="Mangal"/>
                <w:bCs/>
                <w:noProof/>
                <w:sz w:val="22"/>
                <w:szCs w:val="22"/>
              </w:rPr>
              <w:t>Jamie Meacham</w:t>
            </w:r>
          </w:p>
        </w:tc>
        <w:tc>
          <w:tcPr>
            <w:tcW w:w="2062" w:type="dxa"/>
            <w:shd w:val="clear" w:color="auto" w:fill="auto"/>
          </w:tcPr>
          <w:p w14:paraId="75DA61A6" w14:textId="77777777" w:rsidR="000F4917" w:rsidRPr="005E601E" w:rsidRDefault="00CD3553" w:rsidP="000F4917">
            <w:pPr>
              <w:rPr>
                <w:rFonts w:ascii="Lato" w:hAnsi="Lato" w:cs="Mangal"/>
                <w:bCs/>
                <w:sz w:val="22"/>
                <w:szCs w:val="22"/>
              </w:rPr>
            </w:pPr>
            <w:r w:rsidRPr="00ED6EE3">
              <w:rPr>
                <w:rFonts w:ascii="Lato" w:hAnsi="Lato" w:cs="Mangal"/>
                <w:bCs/>
                <w:noProof/>
                <w:sz w:val="22"/>
                <w:szCs w:val="22"/>
              </w:rPr>
              <w:t>Jamie Meacham</w:t>
            </w:r>
          </w:p>
        </w:tc>
        <w:tc>
          <w:tcPr>
            <w:tcW w:w="2062" w:type="dxa"/>
            <w:shd w:val="clear" w:color="auto" w:fill="auto"/>
          </w:tcPr>
          <w:p w14:paraId="0DA921F8" w14:textId="77777777" w:rsidR="000F4917" w:rsidRPr="005E601E" w:rsidRDefault="00CD3553" w:rsidP="000F4917">
            <w:pPr>
              <w:rPr>
                <w:rFonts w:ascii="Lato" w:hAnsi="Lato" w:cs="Mangal"/>
                <w:bCs/>
                <w:sz w:val="22"/>
                <w:szCs w:val="22"/>
              </w:rPr>
            </w:pPr>
            <w:r w:rsidRPr="00ED6EE3">
              <w:rPr>
                <w:rFonts w:ascii="Lato" w:hAnsi="Lato" w:cs="Mangal"/>
                <w:bCs/>
                <w:noProof/>
                <w:sz w:val="22"/>
                <w:szCs w:val="22"/>
              </w:rPr>
              <w:t>Willem Zuidema</w:t>
            </w:r>
          </w:p>
        </w:tc>
      </w:tr>
      <w:tr w:rsidR="001773AF" w:rsidRPr="005E601E" w14:paraId="4C627EB9" w14:textId="77777777" w:rsidTr="008742CD">
        <w:tc>
          <w:tcPr>
            <w:tcW w:w="2061" w:type="dxa"/>
            <w:shd w:val="clear" w:color="auto" w:fill="auto"/>
          </w:tcPr>
          <w:p w14:paraId="10376CDF" w14:textId="6DF5FC3E" w:rsidR="001773AF" w:rsidRPr="00ED6EE3" w:rsidRDefault="001773AF" w:rsidP="000F4917">
            <w:pPr>
              <w:rPr>
                <w:rFonts w:ascii="Lato" w:hAnsi="Lato" w:cs="Mangal"/>
                <w:bCs/>
                <w:noProof/>
                <w:sz w:val="22"/>
                <w:szCs w:val="22"/>
              </w:rPr>
            </w:pPr>
            <w:r>
              <w:rPr>
                <w:rFonts w:ascii="Lato" w:hAnsi="Lato" w:cs="Mangal"/>
                <w:bCs/>
                <w:noProof/>
                <w:sz w:val="22"/>
                <w:szCs w:val="22"/>
              </w:rPr>
              <w:t>version 2</w:t>
            </w:r>
          </w:p>
        </w:tc>
        <w:tc>
          <w:tcPr>
            <w:tcW w:w="2062" w:type="dxa"/>
            <w:shd w:val="clear" w:color="auto" w:fill="auto"/>
          </w:tcPr>
          <w:p w14:paraId="39586BF2" w14:textId="3991A5A0" w:rsidR="001773AF" w:rsidRPr="00ED6EE3" w:rsidRDefault="001773AF" w:rsidP="000F4917">
            <w:pPr>
              <w:rPr>
                <w:rFonts w:ascii="Lato" w:hAnsi="Lato" w:cs="Mangal"/>
                <w:bCs/>
                <w:noProof/>
                <w:sz w:val="22"/>
                <w:szCs w:val="22"/>
              </w:rPr>
            </w:pPr>
            <w:r>
              <w:rPr>
                <w:rFonts w:ascii="Lato" w:hAnsi="Lato" w:cs="Mangal"/>
                <w:bCs/>
                <w:noProof/>
                <w:sz w:val="22"/>
                <w:szCs w:val="22"/>
              </w:rPr>
              <w:t>10/09/2024</w:t>
            </w:r>
          </w:p>
        </w:tc>
        <w:tc>
          <w:tcPr>
            <w:tcW w:w="2061" w:type="dxa"/>
            <w:shd w:val="clear" w:color="auto" w:fill="auto"/>
          </w:tcPr>
          <w:p w14:paraId="103200F4" w14:textId="4F0D88B3" w:rsidR="001773AF" w:rsidRPr="00ED6EE3" w:rsidRDefault="001773AF" w:rsidP="000F4917">
            <w:pPr>
              <w:rPr>
                <w:rFonts w:ascii="Lato" w:hAnsi="Lato" w:cs="Mangal"/>
                <w:bCs/>
                <w:noProof/>
                <w:sz w:val="22"/>
                <w:szCs w:val="22"/>
              </w:rPr>
            </w:pPr>
            <w:r>
              <w:rPr>
                <w:rFonts w:ascii="Lato" w:hAnsi="Lato" w:cs="Mangal"/>
                <w:bCs/>
                <w:noProof/>
                <w:sz w:val="22"/>
                <w:szCs w:val="22"/>
              </w:rPr>
              <w:t>Jamie Meacham</w:t>
            </w:r>
          </w:p>
        </w:tc>
        <w:tc>
          <w:tcPr>
            <w:tcW w:w="2062" w:type="dxa"/>
            <w:shd w:val="clear" w:color="auto" w:fill="auto"/>
          </w:tcPr>
          <w:p w14:paraId="695B428A" w14:textId="1BB83636" w:rsidR="001773AF" w:rsidRPr="00ED6EE3" w:rsidRDefault="001773AF" w:rsidP="000F4917">
            <w:pPr>
              <w:rPr>
                <w:rFonts w:ascii="Lato" w:hAnsi="Lato" w:cs="Mangal"/>
                <w:bCs/>
                <w:noProof/>
                <w:sz w:val="22"/>
                <w:szCs w:val="22"/>
              </w:rPr>
            </w:pPr>
            <w:r>
              <w:rPr>
                <w:rFonts w:ascii="Lato" w:hAnsi="Lato" w:cs="Mangal"/>
                <w:bCs/>
                <w:noProof/>
                <w:sz w:val="22"/>
                <w:szCs w:val="22"/>
              </w:rPr>
              <w:t>Jamie Meacham</w:t>
            </w:r>
          </w:p>
        </w:tc>
        <w:tc>
          <w:tcPr>
            <w:tcW w:w="2062" w:type="dxa"/>
            <w:shd w:val="clear" w:color="auto" w:fill="auto"/>
          </w:tcPr>
          <w:p w14:paraId="6D14A749" w14:textId="46024357" w:rsidR="001773AF" w:rsidRPr="00ED6EE3" w:rsidRDefault="001773AF" w:rsidP="000F4917">
            <w:pPr>
              <w:rPr>
                <w:rFonts w:ascii="Lato" w:hAnsi="Lato" w:cs="Mangal"/>
                <w:bCs/>
                <w:noProof/>
                <w:sz w:val="22"/>
                <w:szCs w:val="22"/>
              </w:rPr>
            </w:pPr>
            <w:r>
              <w:rPr>
                <w:rFonts w:ascii="Lato" w:hAnsi="Lato" w:cs="Mangal"/>
                <w:bCs/>
                <w:noProof/>
                <w:sz w:val="22"/>
                <w:szCs w:val="22"/>
              </w:rPr>
              <w:t xml:space="preserve">Willem Zuidema </w:t>
            </w:r>
          </w:p>
        </w:tc>
      </w:tr>
    </w:tbl>
    <w:p w14:paraId="61CDCEAD"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47589" w14:textId="77777777" w:rsidR="00863597" w:rsidRDefault="00863597" w:rsidP="00CB745D">
      <w:r>
        <w:separator/>
      </w:r>
    </w:p>
  </w:endnote>
  <w:endnote w:type="continuationSeparator" w:id="0">
    <w:p w14:paraId="70354A63" w14:textId="77777777" w:rsidR="00863597" w:rsidRDefault="00863597"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Narrow">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325AC" w14:textId="77777777" w:rsidR="00863597" w:rsidRDefault="00863597" w:rsidP="00CB745D">
      <w:r>
        <w:separator/>
      </w:r>
    </w:p>
  </w:footnote>
  <w:footnote w:type="continuationSeparator" w:id="0">
    <w:p w14:paraId="19D53C05" w14:textId="77777777" w:rsidR="00863597" w:rsidRDefault="00863597"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570DD9"/>
    <w:multiLevelType w:val="hybridMultilevel"/>
    <w:tmpl w:val="5B9E108A"/>
    <w:lvl w:ilvl="0" w:tplc="DDF493DE">
      <w:start w:val="1"/>
      <w:numFmt w:val="bullet"/>
      <w:lvlText w:val=""/>
      <w:lvlJc w:val="left"/>
      <w:pPr>
        <w:ind w:left="720" w:hanging="360"/>
      </w:pPr>
      <w:rPr>
        <w:rFonts w:ascii="Symbol" w:hAnsi="Symbol" w:hint="default"/>
      </w:rPr>
    </w:lvl>
    <w:lvl w:ilvl="1" w:tplc="2AAE99DE">
      <w:start w:val="1"/>
      <w:numFmt w:val="bullet"/>
      <w:lvlText w:val="o"/>
      <w:lvlJc w:val="left"/>
      <w:pPr>
        <w:ind w:left="1440" w:hanging="360"/>
      </w:pPr>
      <w:rPr>
        <w:rFonts w:ascii="Courier New" w:hAnsi="Courier New" w:hint="default"/>
      </w:rPr>
    </w:lvl>
    <w:lvl w:ilvl="2" w:tplc="526C78E2">
      <w:start w:val="1"/>
      <w:numFmt w:val="bullet"/>
      <w:lvlText w:val=""/>
      <w:lvlJc w:val="left"/>
      <w:pPr>
        <w:ind w:left="2160" w:hanging="360"/>
      </w:pPr>
      <w:rPr>
        <w:rFonts w:ascii="Wingdings" w:hAnsi="Wingdings" w:hint="default"/>
      </w:rPr>
    </w:lvl>
    <w:lvl w:ilvl="3" w:tplc="EAAA3CEE">
      <w:start w:val="1"/>
      <w:numFmt w:val="bullet"/>
      <w:lvlText w:val=""/>
      <w:lvlJc w:val="left"/>
      <w:pPr>
        <w:ind w:left="2880" w:hanging="360"/>
      </w:pPr>
      <w:rPr>
        <w:rFonts w:ascii="Symbol" w:hAnsi="Symbol" w:hint="default"/>
      </w:rPr>
    </w:lvl>
    <w:lvl w:ilvl="4" w:tplc="CB620C6A">
      <w:start w:val="1"/>
      <w:numFmt w:val="bullet"/>
      <w:lvlText w:val="o"/>
      <w:lvlJc w:val="left"/>
      <w:pPr>
        <w:ind w:left="3600" w:hanging="360"/>
      </w:pPr>
      <w:rPr>
        <w:rFonts w:ascii="Courier New" w:hAnsi="Courier New" w:hint="default"/>
      </w:rPr>
    </w:lvl>
    <w:lvl w:ilvl="5" w:tplc="861EC35C">
      <w:start w:val="1"/>
      <w:numFmt w:val="bullet"/>
      <w:lvlText w:val=""/>
      <w:lvlJc w:val="left"/>
      <w:pPr>
        <w:ind w:left="4320" w:hanging="360"/>
      </w:pPr>
      <w:rPr>
        <w:rFonts w:ascii="Wingdings" w:hAnsi="Wingdings" w:hint="default"/>
      </w:rPr>
    </w:lvl>
    <w:lvl w:ilvl="6" w:tplc="35A0919E">
      <w:start w:val="1"/>
      <w:numFmt w:val="bullet"/>
      <w:lvlText w:val=""/>
      <w:lvlJc w:val="left"/>
      <w:pPr>
        <w:ind w:left="5040" w:hanging="360"/>
      </w:pPr>
      <w:rPr>
        <w:rFonts w:ascii="Symbol" w:hAnsi="Symbol" w:hint="default"/>
      </w:rPr>
    </w:lvl>
    <w:lvl w:ilvl="7" w:tplc="D12E6C04">
      <w:start w:val="1"/>
      <w:numFmt w:val="bullet"/>
      <w:lvlText w:val="o"/>
      <w:lvlJc w:val="left"/>
      <w:pPr>
        <w:ind w:left="5760" w:hanging="360"/>
      </w:pPr>
      <w:rPr>
        <w:rFonts w:ascii="Courier New" w:hAnsi="Courier New" w:hint="default"/>
      </w:rPr>
    </w:lvl>
    <w:lvl w:ilvl="8" w:tplc="5F70CD58">
      <w:start w:val="1"/>
      <w:numFmt w:val="bullet"/>
      <w:lvlText w:val=""/>
      <w:lvlJc w:val="left"/>
      <w:pPr>
        <w:ind w:left="648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5C774"/>
    <w:multiLevelType w:val="hybridMultilevel"/>
    <w:tmpl w:val="C28AC434"/>
    <w:lvl w:ilvl="0" w:tplc="73EEF4BE">
      <w:start w:val="1"/>
      <w:numFmt w:val="bullet"/>
      <w:lvlText w:val=""/>
      <w:lvlJc w:val="left"/>
      <w:pPr>
        <w:ind w:left="720" w:hanging="360"/>
      </w:pPr>
      <w:rPr>
        <w:rFonts w:ascii="Symbol" w:hAnsi="Symbol" w:hint="default"/>
      </w:rPr>
    </w:lvl>
    <w:lvl w:ilvl="1" w:tplc="BD3E9290">
      <w:start w:val="1"/>
      <w:numFmt w:val="bullet"/>
      <w:lvlText w:val="o"/>
      <w:lvlJc w:val="left"/>
      <w:pPr>
        <w:ind w:left="1440" w:hanging="360"/>
      </w:pPr>
      <w:rPr>
        <w:rFonts w:ascii="Courier New" w:hAnsi="Courier New" w:hint="default"/>
      </w:rPr>
    </w:lvl>
    <w:lvl w:ilvl="2" w:tplc="1BFA9D34">
      <w:start w:val="1"/>
      <w:numFmt w:val="bullet"/>
      <w:lvlText w:val=""/>
      <w:lvlJc w:val="left"/>
      <w:pPr>
        <w:ind w:left="2160" w:hanging="360"/>
      </w:pPr>
      <w:rPr>
        <w:rFonts w:ascii="Wingdings" w:hAnsi="Wingdings" w:hint="default"/>
      </w:rPr>
    </w:lvl>
    <w:lvl w:ilvl="3" w:tplc="733EA7E8">
      <w:start w:val="1"/>
      <w:numFmt w:val="bullet"/>
      <w:lvlText w:val=""/>
      <w:lvlJc w:val="left"/>
      <w:pPr>
        <w:ind w:left="2880" w:hanging="360"/>
      </w:pPr>
      <w:rPr>
        <w:rFonts w:ascii="Symbol" w:hAnsi="Symbol" w:hint="default"/>
      </w:rPr>
    </w:lvl>
    <w:lvl w:ilvl="4" w:tplc="0270FA3C">
      <w:start w:val="1"/>
      <w:numFmt w:val="bullet"/>
      <w:lvlText w:val="o"/>
      <w:lvlJc w:val="left"/>
      <w:pPr>
        <w:ind w:left="3600" w:hanging="360"/>
      </w:pPr>
      <w:rPr>
        <w:rFonts w:ascii="Courier New" w:hAnsi="Courier New" w:hint="default"/>
      </w:rPr>
    </w:lvl>
    <w:lvl w:ilvl="5" w:tplc="9A5E803C">
      <w:start w:val="1"/>
      <w:numFmt w:val="bullet"/>
      <w:lvlText w:val=""/>
      <w:lvlJc w:val="left"/>
      <w:pPr>
        <w:ind w:left="4320" w:hanging="360"/>
      </w:pPr>
      <w:rPr>
        <w:rFonts w:ascii="Wingdings" w:hAnsi="Wingdings" w:hint="default"/>
      </w:rPr>
    </w:lvl>
    <w:lvl w:ilvl="6" w:tplc="12884624">
      <w:start w:val="1"/>
      <w:numFmt w:val="bullet"/>
      <w:lvlText w:val=""/>
      <w:lvlJc w:val="left"/>
      <w:pPr>
        <w:ind w:left="5040" w:hanging="360"/>
      </w:pPr>
      <w:rPr>
        <w:rFonts w:ascii="Symbol" w:hAnsi="Symbol" w:hint="default"/>
      </w:rPr>
    </w:lvl>
    <w:lvl w:ilvl="7" w:tplc="63E49B74">
      <w:start w:val="1"/>
      <w:numFmt w:val="bullet"/>
      <w:lvlText w:val="o"/>
      <w:lvlJc w:val="left"/>
      <w:pPr>
        <w:ind w:left="5760" w:hanging="360"/>
      </w:pPr>
      <w:rPr>
        <w:rFonts w:ascii="Courier New" w:hAnsi="Courier New" w:hint="default"/>
      </w:rPr>
    </w:lvl>
    <w:lvl w:ilvl="8" w:tplc="1BF62776">
      <w:start w:val="1"/>
      <w:numFmt w:val="bullet"/>
      <w:lvlText w:val=""/>
      <w:lvlJc w:val="left"/>
      <w:pPr>
        <w:ind w:left="6480" w:hanging="360"/>
      </w:pPr>
      <w:rPr>
        <w:rFonts w:ascii="Wingdings" w:hAnsi="Wingdings" w:hint="default"/>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4F4CF"/>
    <w:multiLevelType w:val="hybridMultilevel"/>
    <w:tmpl w:val="2D68545A"/>
    <w:lvl w:ilvl="0" w:tplc="83749804">
      <w:start w:val="1"/>
      <w:numFmt w:val="bullet"/>
      <w:lvlText w:val=""/>
      <w:lvlJc w:val="left"/>
      <w:pPr>
        <w:ind w:left="720" w:hanging="360"/>
      </w:pPr>
      <w:rPr>
        <w:rFonts w:ascii="Symbol" w:hAnsi="Symbol" w:hint="default"/>
      </w:rPr>
    </w:lvl>
    <w:lvl w:ilvl="1" w:tplc="7DAEFF96">
      <w:start w:val="1"/>
      <w:numFmt w:val="bullet"/>
      <w:lvlText w:val="o"/>
      <w:lvlJc w:val="left"/>
      <w:pPr>
        <w:ind w:left="1440" w:hanging="360"/>
      </w:pPr>
      <w:rPr>
        <w:rFonts w:ascii="Courier New" w:hAnsi="Courier New" w:hint="default"/>
      </w:rPr>
    </w:lvl>
    <w:lvl w:ilvl="2" w:tplc="B942CC34">
      <w:start w:val="1"/>
      <w:numFmt w:val="bullet"/>
      <w:lvlText w:val=""/>
      <w:lvlJc w:val="left"/>
      <w:pPr>
        <w:ind w:left="2160" w:hanging="360"/>
      </w:pPr>
      <w:rPr>
        <w:rFonts w:ascii="Wingdings" w:hAnsi="Wingdings" w:hint="default"/>
      </w:rPr>
    </w:lvl>
    <w:lvl w:ilvl="3" w:tplc="9D3451EC">
      <w:start w:val="1"/>
      <w:numFmt w:val="bullet"/>
      <w:lvlText w:val=""/>
      <w:lvlJc w:val="left"/>
      <w:pPr>
        <w:ind w:left="2880" w:hanging="360"/>
      </w:pPr>
      <w:rPr>
        <w:rFonts w:ascii="Symbol" w:hAnsi="Symbol" w:hint="default"/>
      </w:rPr>
    </w:lvl>
    <w:lvl w:ilvl="4" w:tplc="5232CE54">
      <w:start w:val="1"/>
      <w:numFmt w:val="bullet"/>
      <w:lvlText w:val="o"/>
      <w:lvlJc w:val="left"/>
      <w:pPr>
        <w:ind w:left="3600" w:hanging="360"/>
      </w:pPr>
      <w:rPr>
        <w:rFonts w:ascii="Courier New" w:hAnsi="Courier New" w:hint="default"/>
      </w:rPr>
    </w:lvl>
    <w:lvl w:ilvl="5" w:tplc="0FAC8F02">
      <w:start w:val="1"/>
      <w:numFmt w:val="bullet"/>
      <w:lvlText w:val=""/>
      <w:lvlJc w:val="left"/>
      <w:pPr>
        <w:ind w:left="4320" w:hanging="360"/>
      </w:pPr>
      <w:rPr>
        <w:rFonts w:ascii="Wingdings" w:hAnsi="Wingdings" w:hint="default"/>
      </w:rPr>
    </w:lvl>
    <w:lvl w:ilvl="6" w:tplc="A4CCD72E">
      <w:start w:val="1"/>
      <w:numFmt w:val="bullet"/>
      <w:lvlText w:val=""/>
      <w:lvlJc w:val="left"/>
      <w:pPr>
        <w:ind w:left="5040" w:hanging="360"/>
      </w:pPr>
      <w:rPr>
        <w:rFonts w:ascii="Symbol" w:hAnsi="Symbol" w:hint="default"/>
      </w:rPr>
    </w:lvl>
    <w:lvl w:ilvl="7" w:tplc="BEF42202">
      <w:start w:val="1"/>
      <w:numFmt w:val="bullet"/>
      <w:lvlText w:val="o"/>
      <w:lvlJc w:val="left"/>
      <w:pPr>
        <w:ind w:left="5760" w:hanging="360"/>
      </w:pPr>
      <w:rPr>
        <w:rFonts w:ascii="Courier New" w:hAnsi="Courier New" w:hint="default"/>
      </w:rPr>
    </w:lvl>
    <w:lvl w:ilvl="8" w:tplc="258CEBEA">
      <w:start w:val="1"/>
      <w:numFmt w:val="bullet"/>
      <w:lvlText w:val=""/>
      <w:lvlJc w:val="left"/>
      <w:pPr>
        <w:ind w:left="6480" w:hanging="360"/>
      </w:pPr>
      <w:rPr>
        <w:rFonts w:ascii="Wingdings" w:hAnsi="Wingdings" w:hint="default"/>
      </w:rPr>
    </w:lvl>
  </w:abstractNum>
  <w:abstractNum w:abstractNumId="9" w15:restartNumberingAfterBreak="0">
    <w:nsid w:val="20D4A3F4"/>
    <w:multiLevelType w:val="hybridMultilevel"/>
    <w:tmpl w:val="E60612A8"/>
    <w:lvl w:ilvl="0" w:tplc="1BA88050">
      <w:start w:val="1"/>
      <w:numFmt w:val="bullet"/>
      <w:lvlText w:val=""/>
      <w:lvlJc w:val="left"/>
      <w:pPr>
        <w:ind w:left="720" w:hanging="360"/>
      </w:pPr>
      <w:rPr>
        <w:rFonts w:ascii="Symbol" w:hAnsi="Symbol" w:hint="default"/>
      </w:rPr>
    </w:lvl>
    <w:lvl w:ilvl="1" w:tplc="F0B01806">
      <w:start w:val="1"/>
      <w:numFmt w:val="bullet"/>
      <w:lvlText w:val="o"/>
      <w:lvlJc w:val="left"/>
      <w:pPr>
        <w:ind w:left="1440" w:hanging="360"/>
      </w:pPr>
      <w:rPr>
        <w:rFonts w:ascii="Courier New" w:hAnsi="Courier New" w:hint="default"/>
      </w:rPr>
    </w:lvl>
    <w:lvl w:ilvl="2" w:tplc="FEE2DB7A">
      <w:start w:val="1"/>
      <w:numFmt w:val="bullet"/>
      <w:lvlText w:val=""/>
      <w:lvlJc w:val="left"/>
      <w:pPr>
        <w:ind w:left="2160" w:hanging="360"/>
      </w:pPr>
      <w:rPr>
        <w:rFonts w:ascii="Wingdings" w:hAnsi="Wingdings" w:hint="default"/>
      </w:rPr>
    </w:lvl>
    <w:lvl w:ilvl="3" w:tplc="75281DFE">
      <w:start w:val="1"/>
      <w:numFmt w:val="bullet"/>
      <w:lvlText w:val=""/>
      <w:lvlJc w:val="left"/>
      <w:pPr>
        <w:ind w:left="2880" w:hanging="360"/>
      </w:pPr>
      <w:rPr>
        <w:rFonts w:ascii="Symbol" w:hAnsi="Symbol" w:hint="default"/>
      </w:rPr>
    </w:lvl>
    <w:lvl w:ilvl="4" w:tplc="F5B49C48">
      <w:start w:val="1"/>
      <w:numFmt w:val="bullet"/>
      <w:lvlText w:val="o"/>
      <w:lvlJc w:val="left"/>
      <w:pPr>
        <w:ind w:left="3600" w:hanging="360"/>
      </w:pPr>
      <w:rPr>
        <w:rFonts w:ascii="Courier New" w:hAnsi="Courier New" w:hint="default"/>
      </w:rPr>
    </w:lvl>
    <w:lvl w:ilvl="5" w:tplc="2578CF1C">
      <w:start w:val="1"/>
      <w:numFmt w:val="bullet"/>
      <w:lvlText w:val=""/>
      <w:lvlJc w:val="left"/>
      <w:pPr>
        <w:ind w:left="4320" w:hanging="360"/>
      </w:pPr>
      <w:rPr>
        <w:rFonts w:ascii="Wingdings" w:hAnsi="Wingdings" w:hint="default"/>
      </w:rPr>
    </w:lvl>
    <w:lvl w:ilvl="6" w:tplc="11E62A20">
      <w:start w:val="1"/>
      <w:numFmt w:val="bullet"/>
      <w:lvlText w:val=""/>
      <w:lvlJc w:val="left"/>
      <w:pPr>
        <w:ind w:left="5040" w:hanging="360"/>
      </w:pPr>
      <w:rPr>
        <w:rFonts w:ascii="Symbol" w:hAnsi="Symbol" w:hint="default"/>
      </w:rPr>
    </w:lvl>
    <w:lvl w:ilvl="7" w:tplc="820A16FE">
      <w:start w:val="1"/>
      <w:numFmt w:val="bullet"/>
      <w:lvlText w:val="o"/>
      <w:lvlJc w:val="left"/>
      <w:pPr>
        <w:ind w:left="5760" w:hanging="360"/>
      </w:pPr>
      <w:rPr>
        <w:rFonts w:ascii="Courier New" w:hAnsi="Courier New" w:hint="default"/>
      </w:rPr>
    </w:lvl>
    <w:lvl w:ilvl="8" w:tplc="663689C2">
      <w:start w:val="1"/>
      <w:numFmt w:val="bullet"/>
      <w:lvlText w:val=""/>
      <w:lvlJc w:val="left"/>
      <w:pPr>
        <w:ind w:left="6480" w:hanging="360"/>
      </w:pPr>
      <w:rPr>
        <w:rFonts w:ascii="Wingdings" w:hAnsi="Wingdings" w:hint="default"/>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825EEF"/>
    <w:multiLevelType w:val="hybridMultilevel"/>
    <w:tmpl w:val="4858B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FD0EB6"/>
    <w:multiLevelType w:val="hybridMultilevel"/>
    <w:tmpl w:val="557A8B74"/>
    <w:lvl w:ilvl="0" w:tplc="8990F58E">
      <w:start w:val="1"/>
      <w:numFmt w:val="bullet"/>
      <w:lvlText w:val=""/>
      <w:lvlJc w:val="left"/>
      <w:pPr>
        <w:ind w:left="720" w:hanging="360"/>
      </w:pPr>
      <w:rPr>
        <w:rFonts w:ascii="Symbol" w:hAnsi="Symbol" w:hint="default"/>
      </w:rPr>
    </w:lvl>
    <w:lvl w:ilvl="1" w:tplc="EDF8D500">
      <w:start w:val="1"/>
      <w:numFmt w:val="bullet"/>
      <w:lvlText w:val="o"/>
      <w:lvlJc w:val="left"/>
      <w:pPr>
        <w:ind w:left="1440" w:hanging="360"/>
      </w:pPr>
      <w:rPr>
        <w:rFonts w:ascii="Courier New" w:hAnsi="Courier New" w:hint="default"/>
      </w:rPr>
    </w:lvl>
    <w:lvl w:ilvl="2" w:tplc="D7F206D2">
      <w:start w:val="1"/>
      <w:numFmt w:val="bullet"/>
      <w:lvlText w:val=""/>
      <w:lvlJc w:val="left"/>
      <w:pPr>
        <w:ind w:left="2160" w:hanging="360"/>
      </w:pPr>
      <w:rPr>
        <w:rFonts w:ascii="Wingdings" w:hAnsi="Wingdings" w:hint="default"/>
      </w:rPr>
    </w:lvl>
    <w:lvl w:ilvl="3" w:tplc="F2C28BAE">
      <w:start w:val="1"/>
      <w:numFmt w:val="bullet"/>
      <w:lvlText w:val=""/>
      <w:lvlJc w:val="left"/>
      <w:pPr>
        <w:ind w:left="2880" w:hanging="360"/>
      </w:pPr>
      <w:rPr>
        <w:rFonts w:ascii="Symbol" w:hAnsi="Symbol" w:hint="default"/>
      </w:rPr>
    </w:lvl>
    <w:lvl w:ilvl="4" w:tplc="F5185668">
      <w:start w:val="1"/>
      <w:numFmt w:val="bullet"/>
      <w:lvlText w:val="o"/>
      <w:lvlJc w:val="left"/>
      <w:pPr>
        <w:ind w:left="3600" w:hanging="360"/>
      </w:pPr>
      <w:rPr>
        <w:rFonts w:ascii="Courier New" w:hAnsi="Courier New" w:hint="default"/>
      </w:rPr>
    </w:lvl>
    <w:lvl w:ilvl="5" w:tplc="646A9178">
      <w:start w:val="1"/>
      <w:numFmt w:val="bullet"/>
      <w:lvlText w:val=""/>
      <w:lvlJc w:val="left"/>
      <w:pPr>
        <w:ind w:left="4320" w:hanging="360"/>
      </w:pPr>
      <w:rPr>
        <w:rFonts w:ascii="Wingdings" w:hAnsi="Wingdings" w:hint="default"/>
      </w:rPr>
    </w:lvl>
    <w:lvl w:ilvl="6" w:tplc="4DECD8C4">
      <w:start w:val="1"/>
      <w:numFmt w:val="bullet"/>
      <w:lvlText w:val=""/>
      <w:lvlJc w:val="left"/>
      <w:pPr>
        <w:ind w:left="5040" w:hanging="360"/>
      </w:pPr>
      <w:rPr>
        <w:rFonts w:ascii="Symbol" w:hAnsi="Symbol" w:hint="default"/>
      </w:rPr>
    </w:lvl>
    <w:lvl w:ilvl="7" w:tplc="664004AA">
      <w:start w:val="1"/>
      <w:numFmt w:val="bullet"/>
      <w:lvlText w:val="o"/>
      <w:lvlJc w:val="left"/>
      <w:pPr>
        <w:ind w:left="5760" w:hanging="360"/>
      </w:pPr>
      <w:rPr>
        <w:rFonts w:ascii="Courier New" w:hAnsi="Courier New" w:hint="default"/>
      </w:rPr>
    </w:lvl>
    <w:lvl w:ilvl="8" w:tplc="354873B6">
      <w:start w:val="1"/>
      <w:numFmt w:val="bullet"/>
      <w:lvlText w:val=""/>
      <w:lvlJc w:val="left"/>
      <w:pPr>
        <w:ind w:left="6480" w:hanging="360"/>
      </w:pPr>
      <w:rPr>
        <w:rFonts w:ascii="Wingdings" w:hAnsi="Wingdings" w:hint="default"/>
      </w:rPr>
    </w:lvl>
  </w:abstractNum>
  <w:abstractNum w:abstractNumId="13" w15:restartNumberingAfterBreak="0">
    <w:nsid w:val="42A87426"/>
    <w:multiLevelType w:val="hybridMultilevel"/>
    <w:tmpl w:val="2422B24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3C79D02"/>
    <w:multiLevelType w:val="hybridMultilevel"/>
    <w:tmpl w:val="5680DD04"/>
    <w:lvl w:ilvl="0" w:tplc="96362D14">
      <w:start w:val="1"/>
      <w:numFmt w:val="bullet"/>
      <w:lvlText w:val=""/>
      <w:lvlJc w:val="left"/>
      <w:pPr>
        <w:ind w:left="720" w:hanging="360"/>
      </w:pPr>
      <w:rPr>
        <w:rFonts w:ascii="Symbol" w:hAnsi="Symbol" w:hint="default"/>
      </w:rPr>
    </w:lvl>
    <w:lvl w:ilvl="1" w:tplc="D2907264">
      <w:start w:val="1"/>
      <w:numFmt w:val="bullet"/>
      <w:lvlText w:val="o"/>
      <w:lvlJc w:val="left"/>
      <w:pPr>
        <w:ind w:left="1440" w:hanging="360"/>
      </w:pPr>
      <w:rPr>
        <w:rFonts w:ascii="Courier New" w:hAnsi="Courier New" w:hint="default"/>
      </w:rPr>
    </w:lvl>
    <w:lvl w:ilvl="2" w:tplc="08A61F74">
      <w:start w:val="1"/>
      <w:numFmt w:val="bullet"/>
      <w:lvlText w:val=""/>
      <w:lvlJc w:val="left"/>
      <w:pPr>
        <w:ind w:left="2160" w:hanging="360"/>
      </w:pPr>
      <w:rPr>
        <w:rFonts w:ascii="Wingdings" w:hAnsi="Wingdings" w:hint="default"/>
      </w:rPr>
    </w:lvl>
    <w:lvl w:ilvl="3" w:tplc="EEFA7FA4">
      <w:start w:val="1"/>
      <w:numFmt w:val="bullet"/>
      <w:lvlText w:val=""/>
      <w:lvlJc w:val="left"/>
      <w:pPr>
        <w:ind w:left="2880" w:hanging="360"/>
      </w:pPr>
      <w:rPr>
        <w:rFonts w:ascii="Symbol" w:hAnsi="Symbol" w:hint="default"/>
      </w:rPr>
    </w:lvl>
    <w:lvl w:ilvl="4" w:tplc="4F7A804C">
      <w:start w:val="1"/>
      <w:numFmt w:val="bullet"/>
      <w:lvlText w:val="o"/>
      <w:lvlJc w:val="left"/>
      <w:pPr>
        <w:ind w:left="3600" w:hanging="360"/>
      </w:pPr>
      <w:rPr>
        <w:rFonts w:ascii="Courier New" w:hAnsi="Courier New" w:hint="default"/>
      </w:rPr>
    </w:lvl>
    <w:lvl w:ilvl="5" w:tplc="7210473E">
      <w:start w:val="1"/>
      <w:numFmt w:val="bullet"/>
      <w:lvlText w:val=""/>
      <w:lvlJc w:val="left"/>
      <w:pPr>
        <w:ind w:left="4320" w:hanging="360"/>
      </w:pPr>
      <w:rPr>
        <w:rFonts w:ascii="Wingdings" w:hAnsi="Wingdings" w:hint="default"/>
      </w:rPr>
    </w:lvl>
    <w:lvl w:ilvl="6" w:tplc="8DC41944">
      <w:start w:val="1"/>
      <w:numFmt w:val="bullet"/>
      <w:lvlText w:val=""/>
      <w:lvlJc w:val="left"/>
      <w:pPr>
        <w:ind w:left="5040" w:hanging="360"/>
      </w:pPr>
      <w:rPr>
        <w:rFonts w:ascii="Symbol" w:hAnsi="Symbol" w:hint="default"/>
      </w:rPr>
    </w:lvl>
    <w:lvl w:ilvl="7" w:tplc="9A80BFDE">
      <w:start w:val="1"/>
      <w:numFmt w:val="bullet"/>
      <w:lvlText w:val="o"/>
      <w:lvlJc w:val="left"/>
      <w:pPr>
        <w:ind w:left="5760" w:hanging="360"/>
      </w:pPr>
      <w:rPr>
        <w:rFonts w:ascii="Courier New" w:hAnsi="Courier New" w:hint="default"/>
      </w:rPr>
    </w:lvl>
    <w:lvl w:ilvl="8" w:tplc="42308192">
      <w:start w:val="1"/>
      <w:numFmt w:val="bullet"/>
      <w:lvlText w:val=""/>
      <w:lvlJc w:val="left"/>
      <w:pPr>
        <w:ind w:left="6480" w:hanging="360"/>
      </w:pPr>
      <w:rPr>
        <w:rFonts w:ascii="Wingdings" w:hAnsi="Wingdings" w:hint="default"/>
      </w:rPr>
    </w:lvl>
  </w:abstractNum>
  <w:abstractNum w:abstractNumId="15" w15:restartNumberingAfterBreak="0">
    <w:nsid w:val="4535A112"/>
    <w:multiLevelType w:val="hybridMultilevel"/>
    <w:tmpl w:val="4FE0D6BE"/>
    <w:lvl w:ilvl="0" w:tplc="DA1056A8">
      <w:start w:val="1"/>
      <w:numFmt w:val="bullet"/>
      <w:lvlText w:val=""/>
      <w:lvlJc w:val="left"/>
      <w:pPr>
        <w:ind w:left="720" w:hanging="360"/>
      </w:pPr>
      <w:rPr>
        <w:rFonts w:ascii="Symbol" w:hAnsi="Symbol" w:hint="default"/>
      </w:rPr>
    </w:lvl>
    <w:lvl w:ilvl="1" w:tplc="EE7C8FEE">
      <w:start w:val="1"/>
      <w:numFmt w:val="bullet"/>
      <w:lvlText w:val="o"/>
      <w:lvlJc w:val="left"/>
      <w:pPr>
        <w:ind w:left="1440" w:hanging="360"/>
      </w:pPr>
      <w:rPr>
        <w:rFonts w:ascii="Courier New" w:hAnsi="Courier New" w:hint="default"/>
      </w:rPr>
    </w:lvl>
    <w:lvl w:ilvl="2" w:tplc="477A6B72">
      <w:start w:val="1"/>
      <w:numFmt w:val="bullet"/>
      <w:lvlText w:val=""/>
      <w:lvlJc w:val="left"/>
      <w:pPr>
        <w:ind w:left="2160" w:hanging="360"/>
      </w:pPr>
      <w:rPr>
        <w:rFonts w:ascii="Wingdings" w:hAnsi="Wingdings" w:hint="default"/>
      </w:rPr>
    </w:lvl>
    <w:lvl w:ilvl="3" w:tplc="646E3DB6">
      <w:start w:val="1"/>
      <w:numFmt w:val="bullet"/>
      <w:lvlText w:val=""/>
      <w:lvlJc w:val="left"/>
      <w:pPr>
        <w:ind w:left="2880" w:hanging="360"/>
      </w:pPr>
      <w:rPr>
        <w:rFonts w:ascii="Symbol" w:hAnsi="Symbol" w:hint="default"/>
      </w:rPr>
    </w:lvl>
    <w:lvl w:ilvl="4" w:tplc="E32CD16E">
      <w:start w:val="1"/>
      <w:numFmt w:val="bullet"/>
      <w:lvlText w:val="o"/>
      <w:lvlJc w:val="left"/>
      <w:pPr>
        <w:ind w:left="3600" w:hanging="360"/>
      </w:pPr>
      <w:rPr>
        <w:rFonts w:ascii="Courier New" w:hAnsi="Courier New" w:hint="default"/>
      </w:rPr>
    </w:lvl>
    <w:lvl w:ilvl="5" w:tplc="03C8548C">
      <w:start w:val="1"/>
      <w:numFmt w:val="bullet"/>
      <w:lvlText w:val=""/>
      <w:lvlJc w:val="left"/>
      <w:pPr>
        <w:ind w:left="4320" w:hanging="360"/>
      </w:pPr>
      <w:rPr>
        <w:rFonts w:ascii="Wingdings" w:hAnsi="Wingdings" w:hint="default"/>
      </w:rPr>
    </w:lvl>
    <w:lvl w:ilvl="6" w:tplc="14BE0826">
      <w:start w:val="1"/>
      <w:numFmt w:val="bullet"/>
      <w:lvlText w:val=""/>
      <w:lvlJc w:val="left"/>
      <w:pPr>
        <w:ind w:left="5040" w:hanging="360"/>
      </w:pPr>
      <w:rPr>
        <w:rFonts w:ascii="Symbol" w:hAnsi="Symbol" w:hint="default"/>
      </w:rPr>
    </w:lvl>
    <w:lvl w:ilvl="7" w:tplc="0B889F92">
      <w:start w:val="1"/>
      <w:numFmt w:val="bullet"/>
      <w:lvlText w:val="o"/>
      <w:lvlJc w:val="left"/>
      <w:pPr>
        <w:ind w:left="5760" w:hanging="360"/>
      </w:pPr>
      <w:rPr>
        <w:rFonts w:ascii="Courier New" w:hAnsi="Courier New" w:hint="default"/>
      </w:rPr>
    </w:lvl>
    <w:lvl w:ilvl="8" w:tplc="12BC0DC8">
      <w:start w:val="1"/>
      <w:numFmt w:val="bullet"/>
      <w:lvlText w:val=""/>
      <w:lvlJc w:val="left"/>
      <w:pPr>
        <w:ind w:left="6480" w:hanging="360"/>
      </w:pPr>
      <w:rPr>
        <w:rFonts w:ascii="Wingdings" w:hAnsi="Wingdings" w:hint="default"/>
      </w:rPr>
    </w:lvl>
  </w:abstractNum>
  <w:abstractNum w:abstractNumId="16" w15:restartNumberingAfterBreak="0">
    <w:nsid w:val="48DE2946"/>
    <w:multiLevelType w:val="hybridMultilevel"/>
    <w:tmpl w:val="1BDE9BAA"/>
    <w:lvl w:ilvl="0" w:tplc="DA1056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929D7"/>
    <w:multiLevelType w:val="hybridMultilevel"/>
    <w:tmpl w:val="A61C22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1625477"/>
    <w:multiLevelType w:val="hybridMultilevel"/>
    <w:tmpl w:val="323A4BCC"/>
    <w:lvl w:ilvl="0" w:tplc="0809000F">
      <w:start w:val="1"/>
      <w:numFmt w:val="decimal"/>
      <w:lvlText w:val="%1."/>
      <w:lvlJc w:val="left"/>
      <w:pPr>
        <w:ind w:left="720" w:hanging="360"/>
      </w:pPr>
      <w:rPr>
        <w:rFonts w:hint="default"/>
      </w:rPr>
    </w:lvl>
    <w:lvl w:ilvl="1" w:tplc="BD3E9290">
      <w:start w:val="1"/>
      <w:numFmt w:val="bullet"/>
      <w:lvlText w:val="o"/>
      <w:lvlJc w:val="left"/>
      <w:pPr>
        <w:ind w:left="1440" w:hanging="360"/>
      </w:pPr>
      <w:rPr>
        <w:rFonts w:ascii="Courier New" w:hAnsi="Courier New" w:hint="default"/>
      </w:rPr>
    </w:lvl>
    <w:lvl w:ilvl="2" w:tplc="1BFA9D34">
      <w:start w:val="1"/>
      <w:numFmt w:val="bullet"/>
      <w:lvlText w:val=""/>
      <w:lvlJc w:val="left"/>
      <w:pPr>
        <w:ind w:left="2160" w:hanging="360"/>
      </w:pPr>
      <w:rPr>
        <w:rFonts w:ascii="Wingdings" w:hAnsi="Wingdings" w:hint="default"/>
      </w:rPr>
    </w:lvl>
    <w:lvl w:ilvl="3" w:tplc="733EA7E8">
      <w:start w:val="1"/>
      <w:numFmt w:val="bullet"/>
      <w:lvlText w:val=""/>
      <w:lvlJc w:val="left"/>
      <w:pPr>
        <w:ind w:left="2880" w:hanging="360"/>
      </w:pPr>
      <w:rPr>
        <w:rFonts w:ascii="Symbol" w:hAnsi="Symbol" w:hint="default"/>
      </w:rPr>
    </w:lvl>
    <w:lvl w:ilvl="4" w:tplc="0270FA3C">
      <w:start w:val="1"/>
      <w:numFmt w:val="bullet"/>
      <w:lvlText w:val="o"/>
      <w:lvlJc w:val="left"/>
      <w:pPr>
        <w:ind w:left="3600" w:hanging="360"/>
      </w:pPr>
      <w:rPr>
        <w:rFonts w:ascii="Courier New" w:hAnsi="Courier New" w:hint="default"/>
      </w:rPr>
    </w:lvl>
    <w:lvl w:ilvl="5" w:tplc="9A5E803C">
      <w:start w:val="1"/>
      <w:numFmt w:val="bullet"/>
      <w:lvlText w:val=""/>
      <w:lvlJc w:val="left"/>
      <w:pPr>
        <w:ind w:left="4320" w:hanging="360"/>
      </w:pPr>
      <w:rPr>
        <w:rFonts w:ascii="Wingdings" w:hAnsi="Wingdings" w:hint="default"/>
      </w:rPr>
    </w:lvl>
    <w:lvl w:ilvl="6" w:tplc="12884624">
      <w:start w:val="1"/>
      <w:numFmt w:val="bullet"/>
      <w:lvlText w:val=""/>
      <w:lvlJc w:val="left"/>
      <w:pPr>
        <w:ind w:left="5040" w:hanging="360"/>
      </w:pPr>
      <w:rPr>
        <w:rFonts w:ascii="Symbol" w:hAnsi="Symbol" w:hint="default"/>
      </w:rPr>
    </w:lvl>
    <w:lvl w:ilvl="7" w:tplc="63E49B74">
      <w:start w:val="1"/>
      <w:numFmt w:val="bullet"/>
      <w:lvlText w:val="o"/>
      <w:lvlJc w:val="left"/>
      <w:pPr>
        <w:ind w:left="5760" w:hanging="360"/>
      </w:pPr>
      <w:rPr>
        <w:rFonts w:ascii="Courier New" w:hAnsi="Courier New" w:hint="default"/>
      </w:rPr>
    </w:lvl>
    <w:lvl w:ilvl="8" w:tplc="1BF62776">
      <w:start w:val="1"/>
      <w:numFmt w:val="bullet"/>
      <w:lvlText w:val=""/>
      <w:lvlJc w:val="left"/>
      <w:pPr>
        <w:ind w:left="6480" w:hanging="360"/>
      </w:pPr>
      <w:rPr>
        <w:rFonts w:ascii="Wingdings" w:hAnsi="Wingdings" w:hint="default"/>
      </w:rPr>
    </w:lvl>
  </w:abstractNum>
  <w:abstractNum w:abstractNumId="19" w15:restartNumberingAfterBreak="0">
    <w:nsid w:val="78B03665"/>
    <w:multiLevelType w:val="hybridMultilevel"/>
    <w:tmpl w:val="1B1EB89E"/>
    <w:lvl w:ilvl="0" w:tplc="38628880">
      <w:start w:val="1"/>
      <w:numFmt w:val="bullet"/>
      <w:lvlText w:val=""/>
      <w:lvlJc w:val="left"/>
      <w:pPr>
        <w:ind w:left="720" w:hanging="360"/>
      </w:pPr>
      <w:rPr>
        <w:rFonts w:ascii="Symbol" w:hAnsi="Symbol" w:hint="default"/>
      </w:rPr>
    </w:lvl>
    <w:lvl w:ilvl="1" w:tplc="2E0A7E48">
      <w:start w:val="1"/>
      <w:numFmt w:val="bullet"/>
      <w:lvlText w:val="o"/>
      <w:lvlJc w:val="left"/>
      <w:pPr>
        <w:ind w:left="1440" w:hanging="360"/>
      </w:pPr>
      <w:rPr>
        <w:rFonts w:ascii="Courier New" w:hAnsi="Courier New" w:hint="default"/>
      </w:rPr>
    </w:lvl>
    <w:lvl w:ilvl="2" w:tplc="FC7EFA8C">
      <w:start w:val="1"/>
      <w:numFmt w:val="bullet"/>
      <w:lvlText w:val=""/>
      <w:lvlJc w:val="left"/>
      <w:pPr>
        <w:ind w:left="2160" w:hanging="360"/>
      </w:pPr>
      <w:rPr>
        <w:rFonts w:ascii="Wingdings" w:hAnsi="Wingdings" w:hint="default"/>
      </w:rPr>
    </w:lvl>
    <w:lvl w:ilvl="3" w:tplc="83BC219E">
      <w:start w:val="1"/>
      <w:numFmt w:val="bullet"/>
      <w:lvlText w:val=""/>
      <w:lvlJc w:val="left"/>
      <w:pPr>
        <w:ind w:left="2880" w:hanging="360"/>
      </w:pPr>
      <w:rPr>
        <w:rFonts w:ascii="Symbol" w:hAnsi="Symbol" w:hint="default"/>
      </w:rPr>
    </w:lvl>
    <w:lvl w:ilvl="4" w:tplc="10A6EE84">
      <w:start w:val="1"/>
      <w:numFmt w:val="bullet"/>
      <w:lvlText w:val="o"/>
      <w:lvlJc w:val="left"/>
      <w:pPr>
        <w:ind w:left="3600" w:hanging="360"/>
      </w:pPr>
      <w:rPr>
        <w:rFonts w:ascii="Courier New" w:hAnsi="Courier New" w:hint="default"/>
      </w:rPr>
    </w:lvl>
    <w:lvl w:ilvl="5" w:tplc="FA02DC54">
      <w:start w:val="1"/>
      <w:numFmt w:val="bullet"/>
      <w:lvlText w:val=""/>
      <w:lvlJc w:val="left"/>
      <w:pPr>
        <w:ind w:left="4320" w:hanging="360"/>
      </w:pPr>
      <w:rPr>
        <w:rFonts w:ascii="Wingdings" w:hAnsi="Wingdings" w:hint="default"/>
      </w:rPr>
    </w:lvl>
    <w:lvl w:ilvl="6" w:tplc="072C8D7E">
      <w:start w:val="1"/>
      <w:numFmt w:val="bullet"/>
      <w:lvlText w:val=""/>
      <w:lvlJc w:val="left"/>
      <w:pPr>
        <w:ind w:left="5040" w:hanging="360"/>
      </w:pPr>
      <w:rPr>
        <w:rFonts w:ascii="Symbol" w:hAnsi="Symbol" w:hint="default"/>
      </w:rPr>
    </w:lvl>
    <w:lvl w:ilvl="7" w:tplc="C7E0826C">
      <w:start w:val="1"/>
      <w:numFmt w:val="bullet"/>
      <w:lvlText w:val="o"/>
      <w:lvlJc w:val="left"/>
      <w:pPr>
        <w:ind w:left="5760" w:hanging="360"/>
      </w:pPr>
      <w:rPr>
        <w:rFonts w:ascii="Courier New" w:hAnsi="Courier New" w:hint="default"/>
      </w:rPr>
    </w:lvl>
    <w:lvl w:ilvl="8" w:tplc="E138D1B6">
      <w:start w:val="1"/>
      <w:numFmt w:val="bullet"/>
      <w:lvlText w:val=""/>
      <w:lvlJc w:val="left"/>
      <w:pPr>
        <w:ind w:left="6480" w:hanging="360"/>
      </w:pPr>
      <w:rPr>
        <w:rFonts w:ascii="Wingdings" w:hAnsi="Wingdings" w:hint="default"/>
      </w:rPr>
    </w:lvl>
  </w:abstractNum>
  <w:abstractNum w:abstractNumId="20" w15:restartNumberingAfterBreak="0">
    <w:nsid w:val="79F92EAB"/>
    <w:multiLevelType w:val="hybridMultilevel"/>
    <w:tmpl w:val="5CB06596"/>
    <w:lvl w:ilvl="0" w:tplc="945C2A34">
      <w:start w:val="1"/>
      <w:numFmt w:val="bullet"/>
      <w:lvlText w:val=""/>
      <w:lvlJc w:val="left"/>
      <w:pPr>
        <w:ind w:left="720" w:hanging="360"/>
      </w:pPr>
      <w:rPr>
        <w:rFonts w:ascii="Symbol" w:hAnsi="Symbol" w:hint="default"/>
      </w:rPr>
    </w:lvl>
    <w:lvl w:ilvl="1" w:tplc="88D6D8E6">
      <w:start w:val="1"/>
      <w:numFmt w:val="bullet"/>
      <w:lvlText w:val="o"/>
      <w:lvlJc w:val="left"/>
      <w:pPr>
        <w:ind w:left="1440" w:hanging="360"/>
      </w:pPr>
      <w:rPr>
        <w:rFonts w:ascii="Courier New" w:hAnsi="Courier New" w:hint="default"/>
      </w:rPr>
    </w:lvl>
    <w:lvl w:ilvl="2" w:tplc="7F1CFDF8">
      <w:start w:val="1"/>
      <w:numFmt w:val="bullet"/>
      <w:lvlText w:val=""/>
      <w:lvlJc w:val="left"/>
      <w:pPr>
        <w:ind w:left="2160" w:hanging="360"/>
      </w:pPr>
      <w:rPr>
        <w:rFonts w:ascii="Wingdings" w:hAnsi="Wingdings" w:hint="default"/>
      </w:rPr>
    </w:lvl>
    <w:lvl w:ilvl="3" w:tplc="96D27B5A">
      <w:start w:val="1"/>
      <w:numFmt w:val="bullet"/>
      <w:lvlText w:val=""/>
      <w:lvlJc w:val="left"/>
      <w:pPr>
        <w:ind w:left="2880" w:hanging="360"/>
      </w:pPr>
      <w:rPr>
        <w:rFonts w:ascii="Symbol" w:hAnsi="Symbol" w:hint="default"/>
      </w:rPr>
    </w:lvl>
    <w:lvl w:ilvl="4" w:tplc="D2C44D88">
      <w:start w:val="1"/>
      <w:numFmt w:val="bullet"/>
      <w:lvlText w:val="o"/>
      <w:lvlJc w:val="left"/>
      <w:pPr>
        <w:ind w:left="3600" w:hanging="360"/>
      </w:pPr>
      <w:rPr>
        <w:rFonts w:ascii="Courier New" w:hAnsi="Courier New" w:hint="default"/>
      </w:rPr>
    </w:lvl>
    <w:lvl w:ilvl="5" w:tplc="D2EEB4B2">
      <w:start w:val="1"/>
      <w:numFmt w:val="bullet"/>
      <w:lvlText w:val=""/>
      <w:lvlJc w:val="left"/>
      <w:pPr>
        <w:ind w:left="4320" w:hanging="360"/>
      </w:pPr>
      <w:rPr>
        <w:rFonts w:ascii="Wingdings" w:hAnsi="Wingdings" w:hint="default"/>
      </w:rPr>
    </w:lvl>
    <w:lvl w:ilvl="6" w:tplc="B7665A80">
      <w:start w:val="1"/>
      <w:numFmt w:val="bullet"/>
      <w:lvlText w:val=""/>
      <w:lvlJc w:val="left"/>
      <w:pPr>
        <w:ind w:left="5040" w:hanging="360"/>
      </w:pPr>
      <w:rPr>
        <w:rFonts w:ascii="Symbol" w:hAnsi="Symbol" w:hint="default"/>
      </w:rPr>
    </w:lvl>
    <w:lvl w:ilvl="7" w:tplc="5B568F52">
      <w:start w:val="1"/>
      <w:numFmt w:val="bullet"/>
      <w:lvlText w:val="o"/>
      <w:lvlJc w:val="left"/>
      <w:pPr>
        <w:ind w:left="5760" w:hanging="360"/>
      </w:pPr>
      <w:rPr>
        <w:rFonts w:ascii="Courier New" w:hAnsi="Courier New" w:hint="default"/>
      </w:rPr>
    </w:lvl>
    <w:lvl w:ilvl="8" w:tplc="B5364A4C">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4"/>
  </w:num>
  <w:num w:numId="4">
    <w:abstractNumId w:val="8"/>
  </w:num>
  <w:num w:numId="5">
    <w:abstractNumId w:val="9"/>
  </w:num>
  <w:num w:numId="6">
    <w:abstractNumId w:val="12"/>
  </w:num>
  <w:num w:numId="7">
    <w:abstractNumId w:val="19"/>
  </w:num>
  <w:num w:numId="8">
    <w:abstractNumId w:val="15"/>
  </w:num>
  <w:num w:numId="9">
    <w:abstractNumId w:val="4"/>
  </w:num>
  <w:num w:numId="10">
    <w:abstractNumId w:val="10"/>
  </w:num>
  <w:num w:numId="11">
    <w:abstractNumId w:val="5"/>
  </w:num>
  <w:num w:numId="12">
    <w:abstractNumId w:val="0"/>
  </w:num>
  <w:num w:numId="13">
    <w:abstractNumId w:val="1"/>
  </w:num>
  <w:num w:numId="14">
    <w:abstractNumId w:val="2"/>
  </w:num>
  <w:num w:numId="15">
    <w:abstractNumId w:val="3"/>
  </w:num>
  <w:num w:numId="16">
    <w:abstractNumId w:val="7"/>
  </w:num>
  <w:num w:numId="17">
    <w:abstractNumId w:val="17"/>
  </w:num>
  <w:num w:numId="18">
    <w:abstractNumId w:val="16"/>
  </w:num>
  <w:num w:numId="19">
    <w:abstractNumId w:val="11"/>
  </w:num>
  <w:num w:numId="20">
    <w:abstractNumId w:val="13"/>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B169A"/>
    <w:rsid w:val="000C646A"/>
    <w:rsid w:val="000D0E8E"/>
    <w:rsid w:val="000E090C"/>
    <w:rsid w:val="000E5221"/>
    <w:rsid w:val="000E6651"/>
    <w:rsid w:val="000F4917"/>
    <w:rsid w:val="0010521E"/>
    <w:rsid w:val="0011289B"/>
    <w:rsid w:val="001217A8"/>
    <w:rsid w:val="00134454"/>
    <w:rsid w:val="00134819"/>
    <w:rsid w:val="001564AB"/>
    <w:rsid w:val="001773AF"/>
    <w:rsid w:val="00185184"/>
    <w:rsid w:val="00196601"/>
    <w:rsid w:val="001A3DD2"/>
    <w:rsid w:val="001B1770"/>
    <w:rsid w:val="001C5FEB"/>
    <w:rsid w:val="001C6C94"/>
    <w:rsid w:val="001C752E"/>
    <w:rsid w:val="001D32DA"/>
    <w:rsid w:val="001E1FCD"/>
    <w:rsid w:val="001E7BB3"/>
    <w:rsid w:val="002002A0"/>
    <w:rsid w:val="00206261"/>
    <w:rsid w:val="00213205"/>
    <w:rsid w:val="00225333"/>
    <w:rsid w:val="0023115A"/>
    <w:rsid w:val="00233CE1"/>
    <w:rsid w:val="00233FBE"/>
    <w:rsid w:val="00241EBD"/>
    <w:rsid w:val="002528ED"/>
    <w:rsid w:val="0026237B"/>
    <w:rsid w:val="00265DE1"/>
    <w:rsid w:val="00267FE8"/>
    <w:rsid w:val="002776C1"/>
    <w:rsid w:val="00277AAE"/>
    <w:rsid w:val="002948EC"/>
    <w:rsid w:val="00294FF9"/>
    <w:rsid w:val="002E64D8"/>
    <w:rsid w:val="002F4A18"/>
    <w:rsid w:val="002F5970"/>
    <w:rsid w:val="00302CE1"/>
    <w:rsid w:val="00315147"/>
    <w:rsid w:val="003370FE"/>
    <w:rsid w:val="00366EB4"/>
    <w:rsid w:val="00370D24"/>
    <w:rsid w:val="00373651"/>
    <w:rsid w:val="00385E43"/>
    <w:rsid w:val="00394349"/>
    <w:rsid w:val="003C3A8B"/>
    <w:rsid w:val="003D07D3"/>
    <w:rsid w:val="003D5726"/>
    <w:rsid w:val="003E14EE"/>
    <w:rsid w:val="00400C5B"/>
    <w:rsid w:val="004078DD"/>
    <w:rsid w:val="00412E0E"/>
    <w:rsid w:val="00414AD6"/>
    <w:rsid w:val="0044289B"/>
    <w:rsid w:val="00447FF8"/>
    <w:rsid w:val="00462CDF"/>
    <w:rsid w:val="00472661"/>
    <w:rsid w:val="004731E8"/>
    <w:rsid w:val="00475A5E"/>
    <w:rsid w:val="004B56E0"/>
    <w:rsid w:val="004D2E50"/>
    <w:rsid w:val="004E28BD"/>
    <w:rsid w:val="005359F8"/>
    <w:rsid w:val="0053784E"/>
    <w:rsid w:val="005434E7"/>
    <w:rsid w:val="005445B4"/>
    <w:rsid w:val="00560E4B"/>
    <w:rsid w:val="005610D1"/>
    <w:rsid w:val="0056685F"/>
    <w:rsid w:val="00573D65"/>
    <w:rsid w:val="00577BB9"/>
    <w:rsid w:val="00581EF4"/>
    <w:rsid w:val="005910F5"/>
    <w:rsid w:val="005A50FA"/>
    <w:rsid w:val="005B5BBA"/>
    <w:rsid w:val="005B5FBD"/>
    <w:rsid w:val="005C45A1"/>
    <w:rsid w:val="005D3F5C"/>
    <w:rsid w:val="005D66B6"/>
    <w:rsid w:val="005E06DD"/>
    <w:rsid w:val="005E601E"/>
    <w:rsid w:val="005F23BD"/>
    <w:rsid w:val="006027DB"/>
    <w:rsid w:val="00603A61"/>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31C79"/>
    <w:rsid w:val="007403B3"/>
    <w:rsid w:val="00743D15"/>
    <w:rsid w:val="00746EA4"/>
    <w:rsid w:val="0075278E"/>
    <w:rsid w:val="00754706"/>
    <w:rsid w:val="00764D2E"/>
    <w:rsid w:val="00767756"/>
    <w:rsid w:val="007828BE"/>
    <w:rsid w:val="0078387A"/>
    <w:rsid w:val="00792956"/>
    <w:rsid w:val="00792D87"/>
    <w:rsid w:val="007966DD"/>
    <w:rsid w:val="007A015E"/>
    <w:rsid w:val="007A2C42"/>
    <w:rsid w:val="007A3D46"/>
    <w:rsid w:val="007C14AA"/>
    <w:rsid w:val="007C27FA"/>
    <w:rsid w:val="007C2D9B"/>
    <w:rsid w:val="007D25C8"/>
    <w:rsid w:val="007D7312"/>
    <w:rsid w:val="00806587"/>
    <w:rsid w:val="00827910"/>
    <w:rsid w:val="00842576"/>
    <w:rsid w:val="0084261C"/>
    <w:rsid w:val="00852EEC"/>
    <w:rsid w:val="00863597"/>
    <w:rsid w:val="00866538"/>
    <w:rsid w:val="008742CD"/>
    <w:rsid w:val="0088087C"/>
    <w:rsid w:val="008A1691"/>
    <w:rsid w:val="008B5D4C"/>
    <w:rsid w:val="008C5891"/>
    <w:rsid w:val="008C7123"/>
    <w:rsid w:val="008C7509"/>
    <w:rsid w:val="008D63DA"/>
    <w:rsid w:val="008F6140"/>
    <w:rsid w:val="008F7976"/>
    <w:rsid w:val="00905B28"/>
    <w:rsid w:val="00916715"/>
    <w:rsid w:val="00920752"/>
    <w:rsid w:val="009318B6"/>
    <w:rsid w:val="009419F0"/>
    <w:rsid w:val="00943920"/>
    <w:rsid w:val="00947C69"/>
    <w:rsid w:val="009618A9"/>
    <w:rsid w:val="00963AE0"/>
    <w:rsid w:val="009854DD"/>
    <w:rsid w:val="00994C06"/>
    <w:rsid w:val="009A20A0"/>
    <w:rsid w:val="009A25BE"/>
    <w:rsid w:val="009B2803"/>
    <w:rsid w:val="009C232C"/>
    <w:rsid w:val="009C59F1"/>
    <w:rsid w:val="009D33EC"/>
    <w:rsid w:val="009D3B82"/>
    <w:rsid w:val="009D5D76"/>
    <w:rsid w:val="009E2DAC"/>
    <w:rsid w:val="009E6D6E"/>
    <w:rsid w:val="009F709C"/>
    <w:rsid w:val="00A11161"/>
    <w:rsid w:val="00A22A1D"/>
    <w:rsid w:val="00A338D7"/>
    <w:rsid w:val="00A37705"/>
    <w:rsid w:val="00A5455B"/>
    <w:rsid w:val="00A67C29"/>
    <w:rsid w:val="00A719CD"/>
    <w:rsid w:val="00A823D0"/>
    <w:rsid w:val="00AA3245"/>
    <w:rsid w:val="00AB3233"/>
    <w:rsid w:val="00AC222F"/>
    <w:rsid w:val="00AC5140"/>
    <w:rsid w:val="00AD5937"/>
    <w:rsid w:val="00AF08A1"/>
    <w:rsid w:val="00B045B5"/>
    <w:rsid w:val="00B22D75"/>
    <w:rsid w:val="00B40758"/>
    <w:rsid w:val="00B42C23"/>
    <w:rsid w:val="00B53992"/>
    <w:rsid w:val="00B557D5"/>
    <w:rsid w:val="00B67C5E"/>
    <w:rsid w:val="00B7115A"/>
    <w:rsid w:val="00B95228"/>
    <w:rsid w:val="00B9754A"/>
    <w:rsid w:val="00BA1CFB"/>
    <w:rsid w:val="00BA45F5"/>
    <w:rsid w:val="00BB1C79"/>
    <w:rsid w:val="00BB37E8"/>
    <w:rsid w:val="00BB6541"/>
    <w:rsid w:val="00BC63E6"/>
    <w:rsid w:val="00BD645C"/>
    <w:rsid w:val="00BF17A4"/>
    <w:rsid w:val="00BF54FD"/>
    <w:rsid w:val="00C11089"/>
    <w:rsid w:val="00C16734"/>
    <w:rsid w:val="00C52093"/>
    <w:rsid w:val="00C52D67"/>
    <w:rsid w:val="00C8094B"/>
    <w:rsid w:val="00C81C72"/>
    <w:rsid w:val="00C84A80"/>
    <w:rsid w:val="00C939E3"/>
    <w:rsid w:val="00C9467F"/>
    <w:rsid w:val="00CB1D0F"/>
    <w:rsid w:val="00CB3933"/>
    <w:rsid w:val="00CB745D"/>
    <w:rsid w:val="00CC41A4"/>
    <w:rsid w:val="00CD3553"/>
    <w:rsid w:val="00CD7220"/>
    <w:rsid w:val="00CE0DC9"/>
    <w:rsid w:val="00CE3771"/>
    <w:rsid w:val="00CF02E2"/>
    <w:rsid w:val="00CF2C4B"/>
    <w:rsid w:val="00D00360"/>
    <w:rsid w:val="00D21693"/>
    <w:rsid w:val="00D27B6A"/>
    <w:rsid w:val="00D30D12"/>
    <w:rsid w:val="00D31296"/>
    <w:rsid w:val="00D36326"/>
    <w:rsid w:val="00D402D4"/>
    <w:rsid w:val="00D54F09"/>
    <w:rsid w:val="00D576E5"/>
    <w:rsid w:val="00D66BB5"/>
    <w:rsid w:val="00D719F6"/>
    <w:rsid w:val="00D832D4"/>
    <w:rsid w:val="00D872AC"/>
    <w:rsid w:val="00D93881"/>
    <w:rsid w:val="00D95C32"/>
    <w:rsid w:val="00DA0123"/>
    <w:rsid w:val="00DA4E38"/>
    <w:rsid w:val="00DC597B"/>
    <w:rsid w:val="00DC5E7A"/>
    <w:rsid w:val="00DE7E24"/>
    <w:rsid w:val="00DF1819"/>
    <w:rsid w:val="00E073D5"/>
    <w:rsid w:val="00E228B1"/>
    <w:rsid w:val="00E24D21"/>
    <w:rsid w:val="00E31215"/>
    <w:rsid w:val="00E64B55"/>
    <w:rsid w:val="00E73935"/>
    <w:rsid w:val="00E86134"/>
    <w:rsid w:val="00EB087C"/>
    <w:rsid w:val="00EB2315"/>
    <w:rsid w:val="00EB3756"/>
    <w:rsid w:val="00EC729E"/>
    <w:rsid w:val="00EE343D"/>
    <w:rsid w:val="00EF1F1D"/>
    <w:rsid w:val="00EF6831"/>
    <w:rsid w:val="00F00EAE"/>
    <w:rsid w:val="00F02E56"/>
    <w:rsid w:val="00F13ABA"/>
    <w:rsid w:val="00F15683"/>
    <w:rsid w:val="00F26727"/>
    <w:rsid w:val="00F30A43"/>
    <w:rsid w:val="00F4360E"/>
    <w:rsid w:val="00F64009"/>
    <w:rsid w:val="00F84AC2"/>
    <w:rsid w:val="00F95BD6"/>
    <w:rsid w:val="00FB425D"/>
    <w:rsid w:val="00FC3D17"/>
    <w:rsid w:val="00FD40F3"/>
    <w:rsid w:val="00FF6C83"/>
    <w:rsid w:val="0DE9C556"/>
    <w:rsid w:val="135C36CF"/>
    <w:rsid w:val="1BABA8D2"/>
    <w:rsid w:val="1C1484DC"/>
    <w:rsid w:val="25A464CA"/>
    <w:rsid w:val="25C47E1C"/>
    <w:rsid w:val="38177163"/>
    <w:rsid w:val="3B088131"/>
    <w:rsid w:val="3F7B1AE9"/>
    <w:rsid w:val="48141137"/>
    <w:rsid w:val="5003C3B4"/>
    <w:rsid w:val="56D90A56"/>
    <w:rsid w:val="605DB03D"/>
    <w:rsid w:val="6C8174E1"/>
    <w:rsid w:val="7BB78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E27"/>
  <w15:chartTrackingRefBased/>
  <w15:docId w15:val="{D269B967-0235-430D-BE4F-DC94E4D7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CCE7BEDB9D1941AE931D70F860BFD0" ma:contentTypeVersion="4" ma:contentTypeDescription="Create a new document." ma:contentTypeScope="" ma:versionID="9cbfa99e199d75f1420b9655644169f4">
  <xsd:schema xmlns:xsd="http://www.w3.org/2001/XMLSchema" xmlns:xs="http://www.w3.org/2001/XMLSchema" xmlns:p="http://schemas.microsoft.com/office/2006/metadata/properties" xmlns:ns2="dc4de2bd-3d8f-4fea-b5e8-749592b9da8a" targetNamespace="http://schemas.microsoft.com/office/2006/metadata/properties" ma:root="true" ma:fieldsID="60e69423d3405d777d547f8a4f8dd47c" ns2:_="">
    <xsd:import namespace="dc4de2bd-3d8f-4fea-b5e8-749592b9da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de2bd-3d8f-4fea-b5e8-749592b9d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C49F8-74FD-407A-A43C-1F415FE0167E}">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dc4de2bd-3d8f-4fea-b5e8-749592b9da8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E7D3DBF1-552A-4E3B-A88D-6FEAD8A4E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de2bd-3d8f-4fea-b5e8-749592b9d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ECAB6-B175-4B8C-A8E9-47A0FAC4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40</cp:revision>
  <cp:lastPrinted>2024-07-22T22:32:00Z</cp:lastPrinted>
  <dcterms:created xsi:type="dcterms:W3CDTF">2024-09-10T13:34:00Z</dcterms:created>
  <dcterms:modified xsi:type="dcterms:W3CDTF">2024-11-29T11:45:00Z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0x01010025CCE7BEDB9D1941AE931D70F860BFD0</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